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8F1" w:rsidRDefault="004D28F1">
      <w:pPr>
        <w:widowControl/>
        <w:jc w:val="left"/>
        <w:textAlignment w:val="center"/>
        <w:rPr>
          <w:rFonts w:ascii="方正小标宋简体" w:eastAsia="方正小标宋简体" w:hAnsi="Times New Roman" w:cs="Times New Roman"/>
          <w:snapToGrid w:val="0"/>
          <w:color w:val="000000"/>
          <w:sz w:val="44"/>
          <w:szCs w:val="44"/>
        </w:rPr>
      </w:pPr>
      <w:r>
        <w:rPr>
          <w:rFonts w:ascii="黑体" w:eastAsia="黑体" w:hAnsi="黑体" w:cs="黑体" w:hint="eastAsia"/>
          <w:snapToGrid w:val="0"/>
          <w:color w:val="000000"/>
          <w:sz w:val="32"/>
          <w:szCs w:val="32"/>
        </w:rPr>
        <w:t>附件</w:t>
      </w:r>
      <w:r>
        <w:rPr>
          <w:rFonts w:ascii="黑体" w:eastAsia="黑体" w:hAnsi="黑体" w:cs="黑体"/>
          <w:snapToGrid w:val="0"/>
          <w:color w:val="000000"/>
          <w:sz w:val="32"/>
          <w:szCs w:val="32"/>
        </w:rPr>
        <w:t>1</w:t>
      </w:r>
    </w:p>
    <w:p w:rsidR="004D28F1" w:rsidRDefault="004D28F1">
      <w:pPr>
        <w:widowControl/>
        <w:jc w:val="center"/>
        <w:textAlignment w:val="center"/>
        <w:rPr>
          <w:rFonts w:ascii="方正小标宋简体" w:eastAsia="方正小标宋简体" w:hAnsi="Times New Roman" w:cs="Times New Roman"/>
          <w:snapToGrid w:val="0"/>
          <w:color w:val="000000"/>
          <w:sz w:val="44"/>
          <w:szCs w:val="44"/>
        </w:rPr>
      </w:pPr>
      <w:r>
        <w:rPr>
          <w:rFonts w:ascii="方正小标宋简体" w:eastAsia="方正小标宋简体" w:hAnsi="Times New Roman" w:cs="方正小标宋简体" w:hint="eastAsia"/>
          <w:snapToGrid w:val="0"/>
          <w:color w:val="000000"/>
          <w:sz w:val="44"/>
          <w:szCs w:val="44"/>
        </w:rPr>
        <w:t>本次检验项目</w:t>
      </w:r>
    </w:p>
    <w:tbl>
      <w:tblPr>
        <w:tblW w:w="1405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60"/>
        <w:gridCol w:w="1005"/>
        <w:gridCol w:w="1185"/>
        <w:gridCol w:w="975"/>
        <w:gridCol w:w="1425"/>
        <w:gridCol w:w="5084"/>
        <w:gridCol w:w="3817"/>
      </w:tblGrid>
      <w:tr w:rsidR="004D28F1" w:rsidRPr="00B75291">
        <w:trPr>
          <w:trHeight w:val="285"/>
        </w:trPr>
        <w:tc>
          <w:tcPr>
            <w:tcW w:w="560" w:type="dxa"/>
            <w:vMerge w:val="restart"/>
            <w:vAlign w:val="center"/>
          </w:tcPr>
          <w:p w:rsidR="004D28F1" w:rsidRPr="00B75291" w:rsidRDefault="004D28F1">
            <w:pPr>
              <w:widowControl/>
              <w:snapToGrid w:val="0"/>
              <w:spacing w:line="360" w:lineRule="exact"/>
              <w:jc w:val="center"/>
              <w:textAlignment w:val="center"/>
              <w:rPr>
                <w:rFonts w:ascii="宋体" w:cs="宋体"/>
                <w:color w:val="000000"/>
                <w:sz w:val="18"/>
                <w:szCs w:val="18"/>
              </w:rPr>
            </w:pPr>
            <w:r w:rsidRPr="00B75291">
              <w:rPr>
                <w:rFonts w:ascii="宋体" w:hAnsi="宋体" w:cs="宋体" w:hint="eastAsia"/>
                <w:b/>
                <w:bCs/>
                <w:color w:val="000000"/>
                <w:kern w:val="0"/>
                <w:sz w:val="18"/>
                <w:szCs w:val="18"/>
              </w:rPr>
              <w:t>序号</w:t>
            </w:r>
          </w:p>
        </w:tc>
        <w:tc>
          <w:tcPr>
            <w:tcW w:w="1005" w:type="dxa"/>
            <w:vMerge w:val="restart"/>
            <w:vAlign w:val="center"/>
          </w:tcPr>
          <w:p w:rsidR="004D28F1" w:rsidRPr="00B75291" w:rsidRDefault="004D28F1">
            <w:pPr>
              <w:widowControl/>
              <w:snapToGrid w:val="0"/>
              <w:spacing w:line="360" w:lineRule="exact"/>
              <w:jc w:val="center"/>
              <w:textAlignment w:val="center"/>
              <w:rPr>
                <w:rFonts w:ascii="宋体" w:cs="宋体"/>
                <w:b/>
                <w:bCs/>
                <w:color w:val="000000"/>
                <w:sz w:val="18"/>
                <w:szCs w:val="18"/>
              </w:rPr>
            </w:pPr>
            <w:r w:rsidRPr="00B75291">
              <w:rPr>
                <w:rFonts w:ascii="宋体" w:hAnsi="宋体" w:cs="宋体" w:hint="eastAsia"/>
                <w:b/>
                <w:bCs/>
                <w:color w:val="000000"/>
                <w:kern w:val="0"/>
                <w:sz w:val="18"/>
                <w:szCs w:val="18"/>
              </w:rPr>
              <w:t>食品大类（一级）</w:t>
            </w:r>
          </w:p>
        </w:tc>
        <w:tc>
          <w:tcPr>
            <w:tcW w:w="1185" w:type="dxa"/>
            <w:vAlign w:val="center"/>
          </w:tcPr>
          <w:p w:rsidR="004D28F1" w:rsidRPr="00B75291" w:rsidRDefault="004D28F1">
            <w:pPr>
              <w:widowControl/>
              <w:snapToGrid w:val="0"/>
              <w:spacing w:line="360" w:lineRule="exact"/>
              <w:jc w:val="center"/>
              <w:textAlignment w:val="center"/>
              <w:rPr>
                <w:rFonts w:ascii="宋体" w:cs="宋体"/>
                <w:b/>
                <w:bCs/>
                <w:color w:val="000000"/>
                <w:sz w:val="18"/>
                <w:szCs w:val="18"/>
              </w:rPr>
            </w:pPr>
            <w:r w:rsidRPr="00B75291">
              <w:rPr>
                <w:rFonts w:ascii="宋体" w:hAnsi="宋体" w:cs="宋体" w:hint="eastAsia"/>
                <w:b/>
                <w:bCs/>
                <w:color w:val="000000"/>
                <w:kern w:val="0"/>
                <w:sz w:val="18"/>
                <w:szCs w:val="18"/>
              </w:rPr>
              <w:t>食品亚类</w:t>
            </w:r>
          </w:p>
        </w:tc>
        <w:tc>
          <w:tcPr>
            <w:tcW w:w="975" w:type="dxa"/>
            <w:vAlign w:val="center"/>
          </w:tcPr>
          <w:p w:rsidR="004D28F1" w:rsidRPr="00B75291" w:rsidRDefault="004D28F1">
            <w:pPr>
              <w:widowControl/>
              <w:snapToGrid w:val="0"/>
              <w:spacing w:line="360" w:lineRule="exact"/>
              <w:jc w:val="center"/>
              <w:textAlignment w:val="center"/>
              <w:rPr>
                <w:rFonts w:ascii="宋体" w:cs="宋体"/>
                <w:b/>
                <w:bCs/>
                <w:color w:val="000000"/>
                <w:sz w:val="18"/>
                <w:szCs w:val="18"/>
              </w:rPr>
            </w:pPr>
            <w:r w:rsidRPr="00B75291">
              <w:rPr>
                <w:rFonts w:ascii="宋体" w:hAnsi="宋体" w:cs="宋体" w:hint="eastAsia"/>
                <w:b/>
                <w:bCs/>
                <w:color w:val="000000"/>
                <w:kern w:val="0"/>
                <w:sz w:val="18"/>
                <w:szCs w:val="18"/>
              </w:rPr>
              <w:t>食品品种</w:t>
            </w:r>
          </w:p>
        </w:tc>
        <w:tc>
          <w:tcPr>
            <w:tcW w:w="1425" w:type="dxa"/>
            <w:vAlign w:val="center"/>
          </w:tcPr>
          <w:p w:rsidR="004D28F1" w:rsidRPr="00B75291" w:rsidRDefault="004D28F1">
            <w:pPr>
              <w:widowControl/>
              <w:snapToGrid w:val="0"/>
              <w:spacing w:line="360" w:lineRule="exact"/>
              <w:jc w:val="center"/>
              <w:textAlignment w:val="center"/>
              <w:rPr>
                <w:rFonts w:ascii="宋体" w:cs="宋体"/>
                <w:b/>
                <w:bCs/>
                <w:color w:val="000000"/>
                <w:sz w:val="18"/>
                <w:szCs w:val="18"/>
              </w:rPr>
            </w:pPr>
            <w:r w:rsidRPr="00B75291">
              <w:rPr>
                <w:rFonts w:ascii="宋体" w:hAnsi="宋体" w:cs="宋体" w:hint="eastAsia"/>
                <w:b/>
                <w:bCs/>
                <w:color w:val="000000"/>
                <w:kern w:val="0"/>
                <w:sz w:val="18"/>
                <w:szCs w:val="18"/>
              </w:rPr>
              <w:t>食品细类</w:t>
            </w:r>
          </w:p>
        </w:tc>
        <w:tc>
          <w:tcPr>
            <w:tcW w:w="5084" w:type="dxa"/>
            <w:vMerge w:val="restart"/>
            <w:vAlign w:val="center"/>
          </w:tcPr>
          <w:p w:rsidR="004D28F1" w:rsidRPr="00B75291" w:rsidRDefault="004D28F1">
            <w:pPr>
              <w:widowControl/>
              <w:snapToGrid w:val="0"/>
              <w:spacing w:line="360" w:lineRule="exact"/>
              <w:jc w:val="center"/>
              <w:textAlignment w:val="center"/>
              <w:rPr>
                <w:rFonts w:ascii="宋体" w:cs="宋体"/>
                <w:b/>
                <w:bCs/>
                <w:color w:val="000000"/>
                <w:sz w:val="18"/>
                <w:szCs w:val="18"/>
              </w:rPr>
            </w:pPr>
            <w:r w:rsidRPr="00B75291">
              <w:rPr>
                <w:rFonts w:ascii="宋体" w:hAnsi="宋体" w:cs="宋体" w:hint="eastAsia"/>
                <w:b/>
                <w:bCs/>
                <w:color w:val="000000"/>
                <w:kern w:val="0"/>
                <w:sz w:val="18"/>
                <w:szCs w:val="18"/>
              </w:rPr>
              <w:t>抽检依据</w:t>
            </w:r>
          </w:p>
        </w:tc>
        <w:tc>
          <w:tcPr>
            <w:tcW w:w="3817" w:type="dxa"/>
            <w:vMerge w:val="restart"/>
            <w:vAlign w:val="center"/>
          </w:tcPr>
          <w:p w:rsidR="004D28F1" w:rsidRPr="00B75291" w:rsidRDefault="004D28F1">
            <w:pPr>
              <w:widowControl/>
              <w:snapToGrid w:val="0"/>
              <w:spacing w:line="360" w:lineRule="exact"/>
              <w:jc w:val="center"/>
              <w:textAlignment w:val="center"/>
              <w:rPr>
                <w:rFonts w:ascii="宋体" w:cs="宋体"/>
                <w:b/>
                <w:bCs/>
                <w:color w:val="000000"/>
                <w:sz w:val="18"/>
                <w:szCs w:val="18"/>
              </w:rPr>
            </w:pPr>
            <w:r w:rsidRPr="00B75291">
              <w:rPr>
                <w:rFonts w:ascii="宋体" w:hAnsi="宋体" w:cs="宋体" w:hint="eastAsia"/>
                <w:b/>
                <w:bCs/>
                <w:color w:val="000000"/>
                <w:kern w:val="0"/>
                <w:sz w:val="18"/>
                <w:szCs w:val="18"/>
              </w:rPr>
              <w:t>检验项目</w:t>
            </w:r>
          </w:p>
        </w:tc>
      </w:tr>
      <w:tr w:rsidR="004D28F1" w:rsidRPr="00B75291">
        <w:trPr>
          <w:trHeight w:val="9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snapToGrid w:val="0"/>
              <w:spacing w:line="360" w:lineRule="exact"/>
              <w:jc w:val="center"/>
              <w:rPr>
                <w:rFonts w:ascii="宋体" w:cs="宋体"/>
                <w:b/>
                <w:bCs/>
                <w:color w:val="000000"/>
                <w:sz w:val="18"/>
                <w:szCs w:val="18"/>
              </w:rPr>
            </w:pPr>
          </w:p>
        </w:tc>
        <w:tc>
          <w:tcPr>
            <w:tcW w:w="1185" w:type="dxa"/>
            <w:vAlign w:val="center"/>
          </w:tcPr>
          <w:p w:rsidR="004D28F1" w:rsidRPr="00B75291" w:rsidRDefault="004D28F1">
            <w:pPr>
              <w:widowControl/>
              <w:snapToGrid w:val="0"/>
              <w:spacing w:line="360" w:lineRule="exact"/>
              <w:jc w:val="center"/>
              <w:textAlignment w:val="center"/>
              <w:rPr>
                <w:rFonts w:ascii="宋体" w:cs="宋体"/>
                <w:b/>
                <w:bCs/>
                <w:color w:val="000000"/>
                <w:sz w:val="18"/>
                <w:szCs w:val="18"/>
              </w:rPr>
            </w:pPr>
            <w:r w:rsidRPr="00B75291">
              <w:rPr>
                <w:rFonts w:ascii="宋体" w:hAnsi="宋体" w:cs="宋体" w:hint="eastAsia"/>
                <w:b/>
                <w:bCs/>
                <w:color w:val="000000"/>
                <w:kern w:val="0"/>
                <w:sz w:val="18"/>
                <w:szCs w:val="18"/>
              </w:rPr>
              <w:t>（二级）</w:t>
            </w:r>
          </w:p>
        </w:tc>
        <w:tc>
          <w:tcPr>
            <w:tcW w:w="975" w:type="dxa"/>
            <w:vAlign w:val="center"/>
          </w:tcPr>
          <w:p w:rsidR="004D28F1" w:rsidRPr="00B75291" w:rsidRDefault="004D28F1">
            <w:pPr>
              <w:widowControl/>
              <w:snapToGrid w:val="0"/>
              <w:spacing w:line="360" w:lineRule="exact"/>
              <w:jc w:val="center"/>
              <w:textAlignment w:val="center"/>
              <w:rPr>
                <w:rFonts w:ascii="宋体" w:cs="宋体"/>
                <w:b/>
                <w:bCs/>
                <w:color w:val="000000"/>
                <w:sz w:val="18"/>
                <w:szCs w:val="18"/>
              </w:rPr>
            </w:pPr>
            <w:r w:rsidRPr="00B75291">
              <w:rPr>
                <w:rFonts w:ascii="宋体" w:hAnsi="宋体" w:cs="宋体" w:hint="eastAsia"/>
                <w:b/>
                <w:bCs/>
                <w:color w:val="000000"/>
                <w:kern w:val="0"/>
                <w:sz w:val="18"/>
                <w:szCs w:val="18"/>
              </w:rPr>
              <w:t>（三级）</w:t>
            </w:r>
          </w:p>
        </w:tc>
        <w:tc>
          <w:tcPr>
            <w:tcW w:w="1425" w:type="dxa"/>
            <w:vAlign w:val="center"/>
          </w:tcPr>
          <w:p w:rsidR="004D28F1" w:rsidRPr="00B75291" w:rsidRDefault="004D28F1">
            <w:pPr>
              <w:widowControl/>
              <w:snapToGrid w:val="0"/>
              <w:spacing w:line="360" w:lineRule="exact"/>
              <w:jc w:val="center"/>
              <w:textAlignment w:val="center"/>
              <w:rPr>
                <w:rFonts w:ascii="宋体" w:cs="宋体"/>
                <w:b/>
                <w:bCs/>
                <w:color w:val="000000"/>
                <w:sz w:val="18"/>
                <w:szCs w:val="18"/>
              </w:rPr>
            </w:pPr>
            <w:r w:rsidRPr="00B75291">
              <w:rPr>
                <w:rFonts w:ascii="宋体" w:hAnsi="宋体" w:cs="宋体" w:hint="eastAsia"/>
                <w:b/>
                <w:bCs/>
                <w:color w:val="000000"/>
                <w:kern w:val="0"/>
                <w:sz w:val="18"/>
                <w:szCs w:val="18"/>
              </w:rPr>
              <w:t>（四级）</w:t>
            </w:r>
          </w:p>
        </w:tc>
        <w:tc>
          <w:tcPr>
            <w:tcW w:w="5084" w:type="dxa"/>
            <w:vMerge/>
            <w:vAlign w:val="center"/>
          </w:tcPr>
          <w:p w:rsidR="004D28F1" w:rsidRPr="00B75291" w:rsidRDefault="004D28F1">
            <w:pPr>
              <w:widowControl/>
              <w:snapToGrid w:val="0"/>
              <w:spacing w:line="360" w:lineRule="exact"/>
              <w:jc w:val="center"/>
              <w:rPr>
                <w:rFonts w:ascii="宋体" w:cs="宋体"/>
                <w:b/>
                <w:bCs/>
                <w:color w:val="000000"/>
                <w:sz w:val="18"/>
                <w:szCs w:val="18"/>
              </w:rPr>
            </w:pPr>
          </w:p>
        </w:tc>
        <w:tc>
          <w:tcPr>
            <w:tcW w:w="3817" w:type="dxa"/>
            <w:vMerge/>
            <w:vAlign w:val="center"/>
          </w:tcPr>
          <w:p w:rsidR="004D28F1" w:rsidRPr="00B75291" w:rsidRDefault="004D28F1">
            <w:pPr>
              <w:widowControl/>
              <w:snapToGrid w:val="0"/>
              <w:spacing w:line="360" w:lineRule="exact"/>
              <w:jc w:val="center"/>
              <w:rPr>
                <w:rFonts w:ascii="宋体" w:cs="宋体"/>
                <w:b/>
                <w:bCs/>
                <w:color w:val="000000"/>
                <w:sz w:val="18"/>
                <w:szCs w:val="18"/>
              </w:rPr>
            </w:pPr>
          </w:p>
        </w:tc>
      </w:tr>
      <w:tr w:rsidR="004D28F1" w:rsidRPr="00B75291">
        <w:trPr>
          <w:trHeight w:val="90"/>
        </w:trPr>
        <w:tc>
          <w:tcPr>
            <w:tcW w:w="560" w:type="dxa"/>
            <w:vMerge w:val="restart"/>
            <w:vAlign w:val="center"/>
          </w:tcPr>
          <w:p w:rsidR="004D28F1" w:rsidRPr="00B75291" w:rsidRDefault="004D28F1">
            <w:pPr>
              <w:widowControl/>
              <w:snapToGrid w:val="0"/>
              <w:spacing w:line="360" w:lineRule="exact"/>
              <w:jc w:val="center"/>
              <w:rPr>
                <w:rFonts w:ascii="宋体" w:hAnsi="宋体" w:cs="宋体"/>
                <w:color w:val="000000"/>
                <w:sz w:val="18"/>
                <w:szCs w:val="18"/>
              </w:rPr>
            </w:pPr>
            <w:r w:rsidRPr="00B75291">
              <w:rPr>
                <w:rFonts w:ascii="宋体" w:hAnsi="宋体" w:cs="宋体"/>
                <w:color w:val="000000"/>
                <w:sz w:val="18"/>
                <w:szCs w:val="18"/>
              </w:rPr>
              <w:t>1</w:t>
            </w:r>
          </w:p>
        </w:tc>
        <w:tc>
          <w:tcPr>
            <w:tcW w:w="1005"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粮食加工品</w:t>
            </w:r>
          </w:p>
        </w:tc>
        <w:tc>
          <w:tcPr>
            <w:tcW w:w="118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大米</w:t>
            </w: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大米</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大米</w:t>
            </w:r>
          </w:p>
        </w:tc>
        <w:tc>
          <w:tcPr>
            <w:tcW w:w="5084" w:type="dxa"/>
            <w:vAlign w:val="center"/>
          </w:tcPr>
          <w:p w:rsidR="004D28F1" w:rsidRPr="00B75291" w:rsidRDefault="004D28F1">
            <w:pPr>
              <w:widowControl/>
              <w:snapToGrid w:val="0"/>
              <w:spacing w:line="360" w:lineRule="exact"/>
              <w:jc w:val="center"/>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2761-2017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食品中真菌毒素限量》</w:t>
            </w:r>
          </w:p>
          <w:p w:rsidR="004D28F1" w:rsidRPr="00B75291" w:rsidRDefault="004D28F1">
            <w:pPr>
              <w:widowControl/>
              <w:snapToGrid w:val="0"/>
              <w:spacing w:line="360" w:lineRule="exact"/>
              <w:jc w:val="center"/>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2762-2017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食品中污染物限量》</w:t>
            </w:r>
          </w:p>
        </w:tc>
        <w:tc>
          <w:tcPr>
            <w:tcW w:w="3817" w:type="dxa"/>
            <w:vAlign w:val="center"/>
          </w:tcPr>
          <w:p w:rsidR="004D28F1" w:rsidRPr="00B75291" w:rsidRDefault="004D28F1" w:rsidP="004D28F1">
            <w:pPr>
              <w:widowControl/>
              <w:ind w:firstLineChars="100" w:firstLine="31680"/>
              <w:jc w:val="left"/>
              <w:textAlignment w:val="top"/>
              <w:rPr>
                <w:rFonts w:ascii="宋体" w:cs="宋体"/>
                <w:color w:val="000000"/>
                <w:kern w:val="0"/>
                <w:sz w:val="18"/>
                <w:szCs w:val="18"/>
              </w:rPr>
            </w:pPr>
            <w:bookmarkStart w:id="0" w:name="_GoBack"/>
            <w:r w:rsidRPr="00B75291">
              <w:rPr>
                <w:rFonts w:ascii="宋体" w:hAnsi="宋体" w:cs="宋体" w:hint="eastAsia"/>
                <w:color w:val="000000"/>
                <w:kern w:val="0"/>
                <w:sz w:val="18"/>
                <w:szCs w:val="18"/>
              </w:rPr>
              <w:t>铅（以</w:t>
            </w:r>
            <w:r w:rsidRPr="00B75291">
              <w:rPr>
                <w:rFonts w:ascii="宋体" w:hAnsi="宋体" w:cs="宋体"/>
                <w:color w:val="000000"/>
                <w:kern w:val="0"/>
                <w:sz w:val="18"/>
                <w:szCs w:val="18"/>
              </w:rPr>
              <w:t>Pb</w:t>
            </w:r>
            <w:r w:rsidRPr="00B75291">
              <w:rPr>
                <w:rFonts w:ascii="宋体" w:hAnsi="宋体" w:cs="宋体" w:hint="eastAsia"/>
                <w:color w:val="000000"/>
                <w:kern w:val="0"/>
                <w:sz w:val="18"/>
                <w:szCs w:val="18"/>
              </w:rPr>
              <w:t>计）、铬（以</w:t>
            </w:r>
            <w:r w:rsidRPr="00B75291">
              <w:rPr>
                <w:rFonts w:ascii="宋体" w:hAnsi="宋体" w:cs="宋体"/>
                <w:color w:val="000000"/>
                <w:kern w:val="0"/>
                <w:sz w:val="18"/>
                <w:szCs w:val="18"/>
              </w:rPr>
              <w:t>Cr</w:t>
            </w:r>
            <w:r w:rsidRPr="00B75291">
              <w:rPr>
                <w:rFonts w:ascii="宋体" w:hAnsi="宋体" w:cs="宋体" w:hint="eastAsia"/>
                <w:color w:val="000000"/>
                <w:kern w:val="0"/>
                <w:sz w:val="18"/>
                <w:szCs w:val="18"/>
              </w:rPr>
              <w:t>计）、铬（以</w:t>
            </w:r>
            <w:r w:rsidRPr="00B75291">
              <w:rPr>
                <w:rFonts w:ascii="宋体" w:hAnsi="宋体" w:cs="宋体"/>
                <w:color w:val="000000"/>
                <w:kern w:val="0"/>
                <w:sz w:val="18"/>
                <w:szCs w:val="18"/>
              </w:rPr>
              <w:t>Cr</w:t>
            </w:r>
            <w:r w:rsidRPr="00B75291">
              <w:rPr>
                <w:rFonts w:ascii="宋体" w:hAnsi="宋体" w:cs="宋体" w:hint="eastAsia"/>
                <w:color w:val="000000"/>
                <w:kern w:val="0"/>
                <w:sz w:val="18"/>
                <w:szCs w:val="18"/>
              </w:rPr>
              <w:t>计）、镉（以</w:t>
            </w:r>
            <w:r w:rsidRPr="00B75291">
              <w:rPr>
                <w:rFonts w:ascii="宋体" w:hAnsi="宋体" w:cs="宋体"/>
                <w:color w:val="000000"/>
                <w:kern w:val="0"/>
                <w:sz w:val="18"/>
                <w:szCs w:val="18"/>
              </w:rPr>
              <w:t>Cd</w:t>
            </w:r>
            <w:r w:rsidRPr="00B75291">
              <w:rPr>
                <w:rFonts w:ascii="宋体" w:hAnsi="宋体" w:cs="宋体" w:hint="eastAsia"/>
                <w:color w:val="000000"/>
                <w:kern w:val="0"/>
                <w:sz w:val="18"/>
                <w:szCs w:val="18"/>
              </w:rPr>
              <w:t>计）、赭曲霉毒素</w:t>
            </w:r>
            <w:r w:rsidRPr="00B75291">
              <w:rPr>
                <w:rFonts w:ascii="宋体" w:hAnsi="宋体" w:cs="宋体"/>
                <w:color w:val="000000"/>
                <w:kern w:val="0"/>
                <w:sz w:val="18"/>
                <w:szCs w:val="18"/>
              </w:rPr>
              <w:t>A</w:t>
            </w:r>
            <w:r w:rsidRPr="00B75291">
              <w:rPr>
                <w:rFonts w:ascii="宋体" w:hAnsi="宋体" w:cs="宋体" w:hint="eastAsia"/>
                <w:color w:val="000000"/>
                <w:kern w:val="0"/>
                <w:sz w:val="18"/>
                <w:szCs w:val="18"/>
              </w:rPr>
              <w:t>、黄曲霉毒素</w:t>
            </w:r>
            <w:r w:rsidRPr="00B75291">
              <w:rPr>
                <w:rFonts w:ascii="宋体" w:hAnsi="宋体" w:cs="宋体"/>
                <w:color w:val="000000"/>
                <w:kern w:val="0"/>
                <w:sz w:val="18"/>
                <w:szCs w:val="18"/>
              </w:rPr>
              <w:t>B1</w:t>
            </w:r>
            <w:r w:rsidRPr="00B75291">
              <w:rPr>
                <w:rFonts w:ascii="宋体" w:hAnsi="宋体" w:cs="宋体" w:hint="eastAsia"/>
                <w:color w:val="000000"/>
                <w:kern w:val="0"/>
                <w:sz w:val="18"/>
                <w:szCs w:val="18"/>
              </w:rPr>
              <w:t>、苯并</w:t>
            </w:r>
            <w:r w:rsidRPr="00B75291">
              <w:rPr>
                <w:rFonts w:ascii="宋体" w:hAnsi="宋体" w:cs="宋体"/>
                <w:color w:val="000000"/>
                <w:kern w:val="0"/>
                <w:sz w:val="18"/>
                <w:szCs w:val="18"/>
              </w:rPr>
              <w:t>[a]</w:t>
            </w:r>
            <w:r w:rsidRPr="00B75291">
              <w:rPr>
                <w:rFonts w:ascii="宋体" w:hAnsi="宋体" w:cs="宋体" w:hint="eastAsia"/>
                <w:color w:val="000000"/>
                <w:kern w:val="0"/>
                <w:sz w:val="18"/>
                <w:szCs w:val="18"/>
              </w:rPr>
              <w:t>芘、</w:t>
            </w:r>
            <w:r w:rsidRPr="00B75291">
              <w:rPr>
                <w:rFonts w:ascii="Times New Roman" w:hAnsi="Times New Roman" w:cs="宋体" w:hint="eastAsia"/>
                <w:color w:val="000000"/>
                <w:kern w:val="0"/>
                <w:sz w:val="20"/>
                <w:szCs w:val="20"/>
              </w:rPr>
              <w:t>总汞</w:t>
            </w:r>
            <w:r w:rsidRPr="00B75291">
              <w:rPr>
                <w:rFonts w:ascii="Times New Roman" w:hAnsi="Times New Roman" w:cs="Times New Roman"/>
                <w:color w:val="000000"/>
                <w:kern w:val="0"/>
                <w:sz w:val="20"/>
                <w:szCs w:val="20"/>
              </w:rPr>
              <w:t>(</w:t>
            </w:r>
            <w:r w:rsidRPr="00B75291">
              <w:rPr>
                <w:rFonts w:ascii="Times New Roman" w:hAnsi="Times New Roman" w:cs="宋体" w:hint="eastAsia"/>
                <w:color w:val="000000"/>
                <w:kern w:val="0"/>
                <w:sz w:val="20"/>
                <w:szCs w:val="20"/>
              </w:rPr>
              <w:t>以</w:t>
            </w:r>
            <w:r w:rsidRPr="00B75291">
              <w:rPr>
                <w:rFonts w:ascii="Times New Roman" w:hAnsi="Times New Roman" w:cs="Times New Roman"/>
                <w:color w:val="000000"/>
                <w:kern w:val="0"/>
                <w:sz w:val="20"/>
                <w:szCs w:val="20"/>
              </w:rPr>
              <w:t>Hg</w:t>
            </w:r>
            <w:r w:rsidRPr="00B75291">
              <w:rPr>
                <w:rFonts w:ascii="Times New Roman" w:hAnsi="Times New Roman" w:cs="宋体" w:hint="eastAsia"/>
                <w:color w:val="000000"/>
                <w:kern w:val="0"/>
                <w:sz w:val="20"/>
                <w:szCs w:val="20"/>
              </w:rPr>
              <w:t>计</w:t>
            </w:r>
            <w:r w:rsidRPr="00B75291">
              <w:rPr>
                <w:rFonts w:ascii="Times New Roman" w:hAnsi="Times New Roman" w:cs="Times New Roman"/>
                <w:color w:val="000000"/>
                <w:kern w:val="0"/>
                <w:sz w:val="20"/>
                <w:szCs w:val="20"/>
              </w:rPr>
              <w:t>)</w:t>
            </w:r>
            <w:bookmarkEnd w:id="0"/>
          </w:p>
        </w:tc>
      </w:tr>
      <w:tr w:rsidR="004D28F1" w:rsidRPr="00B75291">
        <w:trPr>
          <w:trHeight w:val="9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其他粮食加工品</w:t>
            </w: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谷物碾磨加工品</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米粉</w:t>
            </w:r>
          </w:p>
        </w:tc>
        <w:tc>
          <w:tcPr>
            <w:tcW w:w="5084" w:type="dxa"/>
            <w:vAlign w:val="center"/>
          </w:tcPr>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2760-2014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食品添加剂使用标准》</w:t>
            </w:r>
          </w:p>
          <w:p w:rsidR="004D28F1" w:rsidRPr="00B75291" w:rsidRDefault="004D28F1">
            <w:pPr>
              <w:widowControl/>
              <w:snapToGrid w:val="0"/>
              <w:spacing w:line="360" w:lineRule="exact"/>
              <w:jc w:val="center"/>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2762-2017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食品中污染物限量》</w:t>
            </w:r>
          </w:p>
        </w:tc>
        <w:tc>
          <w:tcPr>
            <w:tcW w:w="3817" w:type="dxa"/>
            <w:vAlign w:val="center"/>
          </w:tcPr>
          <w:p w:rsidR="004D28F1" w:rsidRPr="00B75291" w:rsidRDefault="004D28F1" w:rsidP="004D28F1">
            <w:pPr>
              <w:widowControl/>
              <w:ind w:firstLineChars="100" w:firstLine="31680"/>
              <w:jc w:val="left"/>
              <w:textAlignment w:val="top"/>
              <w:rPr>
                <w:rFonts w:ascii="宋体" w:cs="宋体"/>
                <w:color w:val="000000"/>
                <w:kern w:val="0"/>
                <w:sz w:val="18"/>
                <w:szCs w:val="18"/>
              </w:rPr>
            </w:pPr>
            <w:r w:rsidRPr="00B75291">
              <w:rPr>
                <w:rFonts w:ascii="宋体" w:hAnsi="宋体" w:cs="宋体" w:hint="eastAsia"/>
                <w:color w:val="000000"/>
                <w:kern w:val="0"/>
                <w:sz w:val="18"/>
                <w:szCs w:val="18"/>
              </w:rPr>
              <w:t>铅（以</w:t>
            </w:r>
            <w:r w:rsidRPr="00B75291">
              <w:rPr>
                <w:rFonts w:ascii="宋体" w:hAnsi="宋体" w:cs="宋体"/>
                <w:color w:val="000000"/>
                <w:kern w:val="0"/>
                <w:sz w:val="18"/>
                <w:szCs w:val="18"/>
              </w:rPr>
              <w:t>Pb</w:t>
            </w:r>
            <w:r w:rsidRPr="00B75291">
              <w:rPr>
                <w:rFonts w:ascii="宋体" w:hAnsi="宋体" w:cs="宋体" w:hint="eastAsia"/>
                <w:color w:val="000000"/>
                <w:kern w:val="0"/>
                <w:sz w:val="18"/>
                <w:szCs w:val="18"/>
              </w:rPr>
              <w:t>计）、苯甲酸及其钠盐（以苯甲酸计）、山梨酸及其钾盐（以山梨酸计）、脱氢乙酸及其钠盐（以脱氢乙酸计）、二氧化硫残留量</w:t>
            </w:r>
          </w:p>
        </w:tc>
      </w:tr>
      <w:tr w:rsidR="004D28F1" w:rsidRPr="00B75291">
        <w:trPr>
          <w:trHeight w:val="1248"/>
        </w:trPr>
        <w:tc>
          <w:tcPr>
            <w:tcW w:w="560" w:type="dxa"/>
            <w:vMerge w:val="restart"/>
            <w:vAlign w:val="center"/>
          </w:tcPr>
          <w:p w:rsidR="004D28F1" w:rsidRPr="00B75291" w:rsidRDefault="004D28F1">
            <w:pPr>
              <w:widowControl/>
              <w:snapToGrid w:val="0"/>
              <w:spacing w:line="360" w:lineRule="exact"/>
              <w:jc w:val="center"/>
              <w:rPr>
                <w:rFonts w:ascii="宋体" w:hAnsi="宋体" w:cs="宋体"/>
                <w:color w:val="000000"/>
                <w:sz w:val="18"/>
                <w:szCs w:val="18"/>
              </w:rPr>
            </w:pPr>
            <w:r w:rsidRPr="00B75291">
              <w:rPr>
                <w:rFonts w:ascii="宋体" w:hAnsi="宋体" w:cs="宋体"/>
                <w:color w:val="000000"/>
                <w:sz w:val="18"/>
                <w:szCs w:val="18"/>
              </w:rPr>
              <w:t>2</w:t>
            </w:r>
          </w:p>
        </w:tc>
        <w:tc>
          <w:tcPr>
            <w:tcW w:w="1005"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食用油、油脂及其制品</w:t>
            </w:r>
          </w:p>
        </w:tc>
        <w:tc>
          <w:tcPr>
            <w:tcW w:w="1185" w:type="dxa"/>
            <w:vMerge w:val="restart"/>
            <w:vAlign w:val="center"/>
          </w:tcPr>
          <w:p w:rsidR="004D28F1" w:rsidRPr="00B75291" w:rsidRDefault="004D28F1">
            <w:pPr>
              <w:widowControl/>
              <w:jc w:val="center"/>
              <w:textAlignment w:val="center"/>
              <w:rPr>
                <w:rFonts w:ascii="宋体" w:hAnsi="宋体" w:cs="宋体"/>
                <w:color w:val="000000"/>
                <w:kern w:val="0"/>
                <w:sz w:val="18"/>
                <w:szCs w:val="18"/>
              </w:rPr>
            </w:pPr>
            <w:r w:rsidRPr="00B75291">
              <w:rPr>
                <w:rFonts w:ascii="宋体" w:hAnsi="宋体" w:cs="宋体" w:hint="eastAsia"/>
                <w:color w:val="000000"/>
                <w:kern w:val="0"/>
                <w:sz w:val="18"/>
                <w:szCs w:val="18"/>
              </w:rPr>
              <w:t>食用植物油</w:t>
            </w:r>
            <w:r w:rsidRPr="00B75291">
              <w:rPr>
                <w:rFonts w:ascii="宋体" w:hAnsi="宋体" w:cs="宋体"/>
                <w:color w:val="000000"/>
                <w:kern w:val="0"/>
                <w:sz w:val="18"/>
                <w:szCs w:val="18"/>
              </w:rPr>
              <w:t>(</w:t>
            </w:r>
            <w:r w:rsidRPr="00B75291">
              <w:rPr>
                <w:rFonts w:ascii="宋体" w:hAnsi="宋体" w:cs="宋体" w:hint="eastAsia"/>
                <w:color w:val="000000"/>
                <w:kern w:val="0"/>
                <w:sz w:val="18"/>
                <w:szCs w:val="18"/>
              </w:rPr>
              <w:t>含煎炸用油</w:t>
            </w:r>
            <w:r w:rsidRPr="00B75291">
              <w:rPr>
                <w:rFonts w:ascii="宋体" w:hAnsi="宋体" w:cs="宋体"/>
                <w:color w:val="000000"/>
                <w:kern w:val="0"/>
                <w:sz w:val="18"/>
                <w:szCs w:val="18"/>
              </w:rPr>
              <w:t>)</w:t>
            </w:r>
          </w:p>
        </w:tc>
        <w:tc>
          <w:tcPr>
            <w:tcW w:w="975" w:type="dxa"/>
            <w:vMerge w:val="restart"/>
            <w:vAlign w:val="center"/>
          </w:tcPr>
          <w:p w:rsidR="004D28F1" w:rsidRPr="00B75291" w:rsidRDefault="004D28F1">
            <w:pPr>
              <w:widowControl/>
              <w:jc w:val="center"/>
              <w:textAlignment w:val="center"/>
              <w:rPr>
                <w:rFonts w:ascii="宋体" w:hAnsi="宋体" w:cs="宋体"/>
                <w:color w:val="000000"/>
                <w:kern w:val="0"/>
                <w:sz w:val="18"/>
                <w:szCs w:val="18"/>
              </w:rPr>
            </w:pPr>
            <w:r w:rsidRPr="00B75291">
              <w:rPr>
                <w:rFonts w:ascii="宋体" w:hAnsi="宋体" w:cs="宋体" w:hint="eastAsia"/>
                <w:color w:val="000000"/>
                <w:kern w:val="0"/>
                <w:sz w:val="18"/>
                <w:szCs w:val="18"/>
              </w:rPr>
              <w:t>食用植物油</w:t>
            </w:r>
            <w:r w:rsidRPr="00B75291">
              <w:rPr>
                <w:rFonts w:ascii="宋体" w:hAnsi="宋体" w:cs="宋体"/>
                <w:color w:val="000000"/>
                <w:kern w:val="0"/>
                <w:sz w:val="18"/>
                <w:szCs w:val="18"/>
              </w:rPr>
              <w:t>(</w:t>
            </w:r>
            <w:r w:rsidRPr="00B75291">
              <w:rPr>
                <w:rFonts w:ascii="宋体" w:hAnsi="宋体" w:cs="宋体" w:hint="eastAsia"/>
                <w:color w:val="000000"/>
                <w:kern w:val="0"/>
                <w:sz w:val="18"/>
                <w:szCs w:val="18"/>
              </w:rPr>
              <w:t>半精炼、全精炼</w:t>
            </w:r>
            <w:r w:rsidRPr="00B75291">
              <w:rPr>
                <w:rFonts w:ascii="宋体" w:hAnsi="宋体" w:cs="宋体"/>
                <w:color w:val="000000"/>
                <w:kern w:val="0"/>
                <w:sz w:val="18"/>
                <w:szCs w:val="18"/>
              </w:rPr>
              <w:t>)</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花生油</w:t>
            </w:r>
          </w:p>
        </w:tc>
        <w:tc>
          <w:tcPr>
            <w:tcW w:w="5084" w:type="dxa"/>
            <w:vAlign w:val="center"/>
          </w:tcPr>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2716-2018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植物油》</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2760-2014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食品添加剂使用标准》</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2761-2017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食品中真菌毒素限量》</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2762-2017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食品中污染物限量》</w:t>
            </w:r>
          </w:p>
        </w:tc>
        <w:tc>
          <w:tcPr>
            <w:tcW w:w="3817" w:type="dxa"/>
            <w:vAlign w:val="center"/>
          </w:tcPr>
          <w:p w:rsidR="004D28F1" w:rsidRPr="00B75291" w:rsidRDefault="004D28F1" w:rsidP="004D28F1">
            <w:pPr>
              <w:widowControl/>
              <w:ind w:firstLineChars="100" w:firstLine="31680"/>
              <w:jc w:val="left"/>
              <w:textAlignment w:val="top"/>
              <w:rPr>
                <w:rFonts w:ascii="宋体" w:hAnsi="宋体" w:cs="宋体"/>
                <w:color w:val="000000"/>
                <w:kern w:val="0"/>
                <w:sz w:val="18"/>
                <w:szCs w:val="18"/>
              </w:rPr>
            </w:pPr>
            <w:r w:rsidRPr="00B75291">
              <w:rPr>
                <w:rFonts w:ascii="宋体" w:hAnsi="宋体" w:cs="宋体" w:hint="eastAsia"/>
                <w:color w:val="000000"/>
                <w:kern w:val="0"/>
                <w:sz w:val="18"/>
                <w:szCs w:val="18"/>
              </w:rPr>
              <w:t>酸值</w:t>
            </w:r>
            <w:r w:rsidRPr="00B75291">
              <w:rPr>
                <w:rFonts w:ascii="宋体" w:hAnsi="宋体" w:cs="宋体"/>
                <w:color w:val="000000"/>
                <w:kern w:val="0"/>
                <w:sz w:val="18"/>
                <w:szCs w:val="18"/>
              </w:rPr>
              <w:t>/</w:t>
            </w:r>
            <w:r w:rsidRPr="00B75291">
              <w:rPr>
                <w:rFonts w:ascii="宋体" w:hAnsi="宋体" w:cs="宋体" w:hint="eastAsia"/>
                <w:color w:val="000000"/>
                <w:kern w:val="0"/>
                <w:sz w:val="18"/>
                <w:szCs w:val="18"/>
              </w:rPr>
              <w:t>酸价、过氧化值、总砷（以</w:t>
            </w:r>
            <w:r w:rsidRPr="00B75291">
              <w:rPr>
                <w:rFonts w:ascii="宋体" w:hAnsi="宋体" w:cs="宋体"/>
                <w:color w:val="000000"/>
                <w:kern w:val="0"/>
                <w:sz w:val="18"/>
                <w:szCs w:val="18"/>
              </w:rPr>
              <w:t>As</w:t>
            </w:r>
            <w:r w:rsidRPr="00B75291">
              <w:rPr>
                <w:rFonts w:ascii="宋体" w:hAnsi="宋体" w:cs="宋体" w:hint="eastAsia"/>
                <w:color w:val="000000"/>
                <w:kern w:val="0"/>
                <w:sz w:val="18"/>
                <w:szCs w:val="18"/>
              </w:rPr>
              <w:t>计）、铅（以</w:t>
            </w:r>
            <w:r w:rsidRPr="00B75291">
              <w:rPr>
                <w:rFonts w:ascii="宋体" w:hAnsi="宋体" w:cs="宋体"/>
                <w:color w:val="000000"/>
                <w:kern w:val="0"/>
                <w:sz w:val="18"/>
                <w:szCs w:val="18"/>
              </w:rPr>
              <w:t>Pb</w:t>
            </w:r>
            <w:r w:rsidRPr="00B75291">
              <w:rPr>
                <w:rFonts w:ascii="宋体" w:hAnsi="宋体" w:cs="宋体" w:hint="eastAsia"/>
                <w:color w:val="000000"/>
                <w:kern w:val="0"/>
                <w:sz w:val="18"/>
                <w:szCs w:val="18"/>
              </w:rPr>
              <w:t>计）、黄曲霉毒素</w:t>
            </w:r>
            <w:r w:rsidRPr="00B75291">
              <w:rPr>
                <w:rFonts w:ascii="宋体" w:hAnsi="宋体" w:cs="宋体"/>
                <w:color w:val="000000"/>
                <w:kern w:val="0"/>
                <w:sz w:val="18"/>
                <w:szCs w:val="18"/>
              </w:rPr>
              <w:t>B1</w:t>
            </w:r>
            <w:r w:rsidRPr="00B75291">
              <w:rPr>
                <w:rFonts w:ascii="宋体" w:hAnsi="宋体" w:cs="宋体" w:hint="eastAsia"/>
                <w:color w:val="000000"/>
                <w:kern w:val="0"/>
                <w:sz w:val="18"/>
                <w:szCs w:val="18"/>
              </w:rPr>
              <w:t>、苯并</w:t>
            </w:r>
            <w:r w:rsidRPr="00B75291">
              <w:rPr>
                <w:rFonts w:ascii="宋体" w:hAnsi="宋体" w:cs="宋体"/>
                <w:color w:val="000000"/>
                <w:kern w:val="0"/>
                <w:sz w:val="18"/>
                <w:szCs w:val="18"/>
              </w:rPr>
              <w:t>[a]</w:t>
            </w:r>
            <w:r w:rsidRPr="00B75291">
              <w:rPr>
                <w:rFonts w:ascii="宋体" w:hAnsi="宋体" w:cs="宋体" w:hint="eastAsia"/>
                <w:color w:val="000000"/>
                <w:kern w:val="0"/>
                <w:sz w:val="18"/>
                <w:szCs w:val="18"/>
              </w:rPr>
              <w:t>芘、溶剂残留量、丁基羟基茴香醚</w:t>
            </w:r>
            <w:r w:rsidRPr="00B75291">
              <w:rPr>
                <w:rFonts w:ascii="宋体" w:hAnsi="宋体" w:cs="宋体"/>
                <w:color w:val="000000"/>
                <w:kern w:val="0"/>
                <w:sz w:val="18"/>
                <w:szCs w:val="18"/>
              </w:rPr>
              <w:t>(BHA)</w:t>
            </w:r>
            <w:r w:rsidRPr="00B75291">
              <w:rPr>
                <w:rFonts w:ascii="宋体" w:hAnsi="宋体" w:cs="宋体" w:hint="eastAsia"/>
                <w:color w:val="000000"/>
                <w:kern w:val="0"/>
                <w:sz w:val="18"/>
                <w:szCs w:val="18"/>
              </w:rPr>
              <w:t>、二丁基羟基甲苯</w:t>
            </w:r>
            <w:r w:rsidRPr="00B75291">
              <w:rPr>
                <w:rFonts w:ascii="宋体" w:hAnsi="宋体" w:cs="宋体"/>
                <w:color w:val="000000"/>
                <w:kern w:val="0"/>
                <w:sz w:val="18"/>
                <w:szCs w:val="18"/>
              </w:rPr>
              <w:t>(BHT)</w:t>
            </w:r>
            <w:r w:rsidRPr="00B75291">
              <w:rPr>
                <w:rFonts w:ascii="宋体" w:hAnsi="宋体" w:cs="宋体" w:hint="eastAsia"/>
                <w:color w:val="000000"/>
                <w:kern w:val="0"/>
                <w:sz w:val="18"/>
                <w:szCs w:val="18"/>
              </w:rPr>
              <w:t>、特丁基对苯二酚</w:t>
            </w:r>
            <w:r w:rsidRPr="00B75291">
              <w:rPr>
                <w:rFonts w:ascii="宋体" w:hAnsi="宋体" w:cs="宋体"/>
                <w:color w:val="000000"/>
                <w:kern w:val="0"/>
                <w:sz w:val="18"/>
                <w:szCs w:val="18"/>
              </w:rPr>
              <w:t>(TBHQ)</w:t>
            </w:r>
          </w:p>
        </w:tc>
      </w:tr>
      <w:tr w:rsidR="004D28F1" w:rsidRPr="00B75291">
        <w:trPr>
          <w:trHeight w:val="895"/>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97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橄榄油、油橄榄果渣油</w:t>
            </w:r>
          </w:p>
        </w:tc>
        <w:tc>
          <w:tcPr>
            <w:tcW w:w="5084" w:type="dxa"/>
            <w:vMerge w:val="restart"/>
            <w:vAlign w:val="center"/>
          </w:tcPr>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2716-2018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植物油》</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GB/T 23347-2009 </w:t>
            </w:r>
            <w:r w:rsidRPr="00B75291">
              <w:rPr>
                <w:rFonts w:ascii="宋体" w:hAnsi="宋体" w:cs="宋体" w:hint="eastAsia"/>
                <w:color w:val="000000"/>
                <w:kern w:val="0"/>
                <w:sz w:val="18"/>
                <w:szCs w:val="18"/>
              </w:rPr>
              <w:t>橄榄油、油橄榄果渣油》</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2760-2014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食品添加剂使用标准》</w:t>
            </w:r>
          </w:p>
          <w:p w:rsidR="004D28F1" w:rsidRPr="00B75291" w:rsidRDefault="004D28F1">
            <w:pPr>
              <w:widowControl/>
              <w:snapToGrid w:val="0"/>
              <w:spacing w:line="360" w:lineRule="exact"/>
              <w:jc w:val="center"/>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2762-2017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食品中污染物限量》</w:t>
            </w:r>
          </w:p>
        </w:tc>
        <w:tc>
          <w:tcPr>
            <w:tcW w:w="3817" w:type="dxa"/>
            <w:vMerge w:val="restart"/>
            <w:vAlign w:val="center"/>
          </w:tcPr>
          <w:p w:rsidR="004D28F1" w:rsidRPr="00B75291" w:rsidRDefault="004D28F1" w:rsidP="004D28F1">
            <w:pPr>
              <w:widowControl/>
              <w:ind w:firstLineChars="100" w:firstLine="31680"/>
              <w:jc w:val="left"/>
              <w:textAlignment w:val="top"/>
              <w:rPr>
                <w:rFonts w:ascii="宋体" w:hAnsi="宋体" w:cs="宋体"/>
                <w:color w:val="000000"/>
                <w:kern w:val="0"/>
                <w:sz w:val="18"/>
                <w:szCs w:val="18"/>
              </w:rPr>
            </w:pPr>
            <w:r w:rsidRPr="00B75291">
              <w:rPr>
                <w:rFonts w:ascii="宋体" w:hAnsi="宋体" w:cs="宋体" w:hint="eastAsia"/>
                <w:color w:val="000000"/>
                <w:kern w:val="0"/>
                <w:sz w:val="18"/>
                <w:szCs w:val="18"/>
              </w:rPr>
              <w:t>酸值</w:t>
            </w:r>
            <w:r w:rsidRPr="00B75291">
              <w:rPr>
                <w:rFonts w:ascii="宋体" w:hAnsi="宋体" w:cs="宋体"/>
                <w:color w:val="000000"/>
                <w:kern w:val="0"/>
                <w:sz w:val="18"/>
                <w:szCs w:val="18"/>
              </w:rPr>
              <w:t>/</w:t>
            </w:r>
            <w:r w:rsidRPr="00B75291">
              <w:rPr>
                <w:rFonts w:ascii="宋体" w:hAnsi="宋体" w:cs="宋体" w:hint="eastAsia"/>
                <w:color w:val="000000"/>
                <w:kern w:val="0"/>
                <w:sz w:val="18"/>
                <w:szCs w:val="18"/>
              </w:rPr>
              <w:t>酸价、过氧化值、总砷（以</w:t>
            </w:r>
            <w:r w:rsidRPr="00B75291">
              <w:rPr>
                <w:rFonts w:ascii="宋体" w:hAnsi="宋体" w:cs="宋体"/>
                <w:color w:val="000000"/>
                <w:kern w:val="0"/>
                <w:sz w:val="18"/>
                <w:szCs w:val="18"/>
              </w:rPr>
              <w:t>As</w:t>
            </w:r>
            <w:r w:rsidRPr="00B75291">
              <w:rPr>
                <w:rFonts w:ascii="宋体" w:hAnsi="宋体" w:cs="宋体" w:hint="eastAsia"/>
                <w:color w:val="000000"/>
                <w:kern w:val="0"/>
                <w:sz w:val="18"/>
                <w:szCs w:val="18"/>
              </w:rPr>
              <w:t>计）、铅（以</w:t>
            </w:r>
            <w:r w:rsidRPr="00B75291">
              <w:rPr>
                <w:rFonts w:ascii="宋体" w:hAnsi="宋体" w:cs="宋体"/>
                <w:color w:val="000000"/>
                <w:kern w:val="0"/>
                <w:sz w:val="18"/>
                <w:szCs w:val="18"/>
              </w:rPr>
              <w:t>Pb</w:t>
            </w:r>
            <w:r w:rsidRPr="00B75291">
              <w:rPr>
                <w:rFonts w:ascii="宋体" w:hAnsi="宋体" w:cs="宋体" w:hint="eastAsia"/>
                <w:color w:val="000000"/>
                <w:kern w:val="0"/>
                <w:sz w:val="18"/>
                <w:szCs w:val="18"/>
              </w:rPr>
              <w:t>计）、苯并</w:t>
            </w:r>
            <w:r w:rsidRPr="00B75291">
              <w:rPr>
                <w:rFonts w:ascii="宋体" w:hAnsi="宋体" w:cs="宋体"/>
                <w:color w:val="000000"/>
                <w:kern w:val="0"/>
                <w:sz w:val="18"/>
                <w:szCs w:val="18"/>
              </w:rPr>
              <w:t>[a]</w:t>
            </w:r>
            <w:r w:rsidRPr="00B75291">
              <w:rPr>
                <w:rFonts w:ascii="宋体" w:hAnsi="宋体" w:cs="宋体" w:hint="eastAsia"/>
                <w:color w:val="000000"/>
                <w:kern w:val="0"/>
                <w:sz w:val="18"/>
                <w:szCs w:val="18"/>
              </w:rPr>
              <w:t>芘、溶剂残留量、丁基羟基茴香醚</w:t>
            </w:r>
            <w:r w:rsidRPr="00B75291">
              <w:rPr>
                <w:rFonts w:ascii="宋体" w:hAnsi="宋体" w:cs="宋体"/>
                <w:color w:val="000000"/>
                <w:kern w:val="0"/>
                <w:sz w:val="18"/>
                <w:szCs w:val="18"/>
              </w:rPr>
              <w:t>(BHA)</w:t>
            </w:r>
            <w:r w:rsidRPr="00B75291">
              <w:rPr>
                <w:rFonts w:ascii="宋体" w:hAnsi="宋体" w:cs="宋体" w:hint="eastAsia"/>
                <w:color w:val="000000"/>
                <w:kern w:val="0"/>
                <w:sz w:val="18"/>
                <w:szCs w:val="18"/>
              </w:rPr>
              <w:t>、二丁基羟基甲苯</w:t>
            </w:r>
            <w:r w:rsidRPr="00B75291">
              <w:rPr>
                <w:rFonts w:ascii="宋体" w:hAnsi="宋体" w:cs="宋体"/>
                <w:color w:val="000000"/>
                <w:kern w:val="0"/>
                <w:sz w:val="18"/>
                <w:szCs w:val="18"/>
              </w:rPr>
              <w:t>(BHT)</w:t>
            </w:r>
            <w:r w:rsidRPr="00B75291">
              <w:rPr>
                <w:rFonts w:ascii="宋体" w:hAnsi="宋体" w:cs="宋体" w:hint="eastAsia"/>
                <w:color w:val="000000"/>
                <w:kern w:val="0"/>
                <w:sz w:val="18"/>
                <w:szCs w:val="18"/>
              </w:rPr>
              <w:t>、特丁基对苯二酚</w:t>
            </w:r>
            <w:r w:rsidRPr="00B75291">
              <w:rPr>
                <w:rFonts w:ascii="宋体" w:hAnsi="宋体" w:cs="宋体"/>
                <w:color w:val="000000"/>
                <w:kern w:val="0"/>
                <w:sz w:val="18"/>
                <w:szCs w:val="18"/>
              </w:rPr>
              <w:t>(TBHQ)</w:t>
            </w:r>
          </w:p>
        </w:tc>
      </w:tr>
      <w:tr w:rsidR="004D28F1" w:rsidRPr="00B75291">
        <w:trPr>
          <w:trHeight w:val="1161"/>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97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425" w:type="dxa"/>
            <w:vAlign w:val="center"/>
          </w:tcPr>
          <w:p w:rsidR="004D28F1" w:rsidRPr="00B75291" w:rsidRDefault="004D28F1">
            <w:pPr>
              <w:widowControl/>
              <w:jc w:val="center"/>
              <w:textAlignment w:val="center"/>
              <w:rPr>
                <w:rFonts w:ascii="宋体" w:hAnsi="宋体" w:cs="宋体"/>
                <w:color w:val="000000"/>
                <w:kern w:val="0"/>
                <w:sz w:val="18"/>
                <w:szCs w:val="18"/>
              </w:rPr>
            </w:pPr>
            <w:r w:rsidRPr="00B75291">
              <w:rPr>
                <w:rFonts w:ascii="宋体" w:hAnsi="宋体" w:cs="宋体" w:hint="eastAsia"/>
                <w:color w:val="000000"/>
                <w:kern w:val="0"/>
                <w:sz w:val="18"/>
                <w:szCs w:val="18"/>
              </w:rPr>
              <w:t>其他食用植物油</w:t>
            </w:r>
            <w:r w:rsidRPr="00B75291">
              <w:rPr>
                <w:rFonts w:ascii="宋体" w:hAnsi="宋体" w:cs="宋体"/>
                <w:color w:val="000000"/>
                <w:kern w:val="0"/>
                <w:sz w:val="18"/>
                <w:szCs w:val="18"/>
              </w:rPr>
              <w:t>(</w:t>
            </w:r>
            <w:r w:rsidRPr="00B75291">
              <w:rPr>
                <w:rFonts w:ascii="宋体" w:hAnsi="宋体" w:cs="宋体" w:hint="eastAsia"/>
                <w:color w:val="000000"/>
                <w:kern w:val="0"/>
                <w:sz w:val="18"/>
                <w:szCs w:val="18"/>
              </w:rPr>
              <w:t>半精炼、全精炼</w:t>
            </w:r>
            <w:r w:rsidRPr="00B75291">
              <w:rPr>
                <w:rFonts w:ascii="宋体" w:hAnsi="宋体" w:cs="宋体"/>
                <w:color w:val="000000"/>
                <w:kern w:val="0"/>
                <w:sz w:val="18"/>
                <w:szCs w:val="18"/>
              </w:rPr>
              <w:t>)</w:t>
            </w:r>
          </w:p>
        </w:tc>
        <w:tc>
          <w:tcPr>
            <w:tcW w:w="5084" w:type="dxa"/>
            <w:vMerge/>
            <w:vAlign w:val="center"/>
          </w:tcPr>
          <w:p w:rsidR="004D28F1" w:rsidRPr="00B75291" w:rsidRDefault="004D28F1">
            <w:pPr>
              <w:widowControl/>
              <w:snapToGrid w:val="0"/>
              <w:spacing w:line="360" w:lineRule="exact"/>
              <w:jc w:val="center"/>
              <w:rPr>
                <w:rFonts w:ascii="宋体" w:cs="宋体"/>
                <w:color w:val="000000"/>
                <w:kern w:val="0"/>
                <w:sz w:val="18"/>
                <w:szCs w:val="18"/>
              </w:rPr>
            </w:pPr>
          </w:p>
        </w:tc>
        <w:tc>
          <w:tcPr>
            <w:tcW w:w="3817" w:type="dxa"/>
            <w:vMerge/>
            <w:vAlign w:val="center"/>
          </w:tcPr>
          <w:p w:rsidR="004D28F1" w:rsidRPr="00B75291" w:rsidRDefault="004D28F1">
            <w:pPr>
              <w:widowControl/>
              <w:jc w:val="left"/>
              <w:textAlignment w:val="top"/>
              <w:rPr>
                <w:rFonts w:ascii="宋体" w:cs="宋体"/>
                <w:color w:val="000000"/>
                <w:kern w:val="0"/>
                <w:sz w:val="18"/>
                <w:szCs w:val="18"/>
              </w:rPr>
            </w:pPr>
          </w:p>
        </w:tc>
      </w:tr>
      <w:tr w:rsidR="004D28F1" w:rsidRPr="00B75291">
        <w:trPr>
          <w:trHeight w:val="90"/>
        </w:trPr>
        <w:tc>
          <w:tcPr>
            <w:tcW w:w="560" w:type="dxa"/>
            <w:vMerge w:val="restart"/>
            <w:vAlign w:val="center"/>
          </w:tcPr>
          <w:p w:rsidR="004D28F1" w:rsidRPr="00B75291" w:rsidRDefault="004D28F1">
            <w:pPr>
              <w:widowControl/>
              <w:snapToGrid w:val="0"/>
              <w:spacing w:line="360" w:lineRule="exact"/>
              <w:jc w:val="center"/>
              <w:rPr>
                <w:rFonts w:ascii="宋体" w:hAnsi="宋体" w:cs="宋体"/>
                <w:color w:val="000000"/>
                <w:sz w:val="18"/>
                <w:szCs w:val="18"/>
              </w:rPr>
            </w:pPr>
            <w:r w:rsidRPr="00B75291">
              <w:rPr>
                <w:rFonts w:ascii="宋体" w:hAnsi="宋体" w:cs="宋体"/>
                <w:color w:val="000000"/>
                <w:sz w:val="18"/>
                <w:szCs w:val="18"/>
              </w:rPr>
              <w:t>3</w:t>
            </w:r>
          </w:p>
        </w:tc>
        <w:tc>
          <w:tcPr>
            <w:tcW w:w="1005"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肉制品</w:t>
            </w:r>
          </w:p>
        </w:tc>
        <w:tc>
          <w:tcPr>
            <w:tcW w:w="118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预制肉制品</w:t>
            </w: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腌腊肉制品</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腌腊肉制品</w:t>
            </w:r>
          </w:p>
        </w:tc>
        <w:tc>
          <w:tcPr>
            <w:tcW w:w="5084" w:type="dxa"/>
            <w:vAlign w:val="center"/>
          </w:tcPr>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2730-2015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腌腊肉制品》</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2760-2014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食品添加剂使用标准》</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2762-2017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食品中污染物限量》</w:t>
            </w:r>
          </w:p>
        </w:tc>
        <w:tc>
          <w:tcPr>
            <w:tcW w:w="3817" w:type="dxa"/>
            <w:vAlign w:val="center"/>
          </w:tcPr>
          <w:p w:rsidR="004D28F1" w:rsidRPr="00B75291" w:rsidRDefault="004D28F1" w:rsidP="004D28F1">
            <w:pPr>
              <w:widowControl/>
              <w:ind w:firstLineChars="100" w:firstLine="31680"/>
              <w:jc w:val="left"/>
              <w:textAlignment w:val="top"/>
              <w:rPr>
                <w:rFonts w:ascii="宋体" w:cs="宋体"/>
                <w:color w:val="000000"/>
                <w:kern w:val="0"/>
                <w:sz w:val="18"/>
                <w:szCs w:val="18"/>
              </w:rPr>
            </w:pPr>
            <w:r w:rsidRPr="00B75291">
              <w:rPr>
                <w:rFonts w:ascii="宋体" w:hAnsi="宋体" w:cs="宋体" w:hint="eastAsia"/>
                <w:color w:val="000000"/>
                <w:kern w:val="0"/>
                <w:sz w:val="18"/>
                <w:szCs w:val="18"/>
              </w:rPr>
              <w:t>过氧化值（以脂肪计）、铅（以</w:t>
            </w:r>
            <w:r w:rsidRPr="00B75291">
              <w:rPr>
                <w:rFonts w:ascii="宋体" w:hAnsi="宋体" w:cs="宋体"/>
                <w:color w:val="000000"/>
                <w:kern w:val="0"/>
                <w:sz w:val="18"/>
                <w:szCs w:val="18"/>
              </w:rPr>
              <w:t>Pb</w:t>
            </w:r>
            <w:r w:rsidRPr="00B75291">
              <w:rPr>
                <w:rFonts w:ascii="宋体" w:hAnsi="宋体" w:cs="宋体" w:hint="eastAsia"/>
                <w:color w:val="000000"/>
                <w:kern w:val="0"/>
                <w:sz w:val="18"/>
                <w:szCs w:val="18"/>
              </w:rPr>
              <w:t>计）、总砷（以</w:t>
            </w:r>
            <w:r w:rsidRPr="00B75291">
              <w:rPr>
                <w:rFonts w:ascii="宋体" w:hAnsi="宋体" w:cs="宋体"/>
                <w:color w:val="000000"/>
                <w:kern w:val="0"/>
                <w:sz w:val="18"/>
                <w:szCs w:val="18"/>
              </w:rPr>
              <w:t>As</w:t>
            </w:r>
            <w:r w:rsidRPr="00B75291">
              <w:rPr>
                <w:rFonts w:ascii="宋体" w:hAnsi="宋体" w:cs="宋体" w:hint="eastAsia"/>
                <w:color w:val="000000"/>
                <w:kern w:val="0"/>
                <w:sz w:val="18"/>
                <w:szCs w:val="18"/>
              </w:rPr>
              <w:t>计）、铬（以</w:t>
            </w:r>
            <w:r w:rsidRPr="00B75291">
              <w:rPr>
                <w:rFonts w:ascii="宋体" w:hAnsi="宋体" w:cs="宋体"/>
                <w:color w:val="000000"/>
                <w:kern w:val="0"/>
                <w:sz w:val="18"/>
                <w:szCs w:val="18"/>
              </w:rPr>
              <w:t>Cr</w:t>
            </w:r>
            <w:r w:rsidRPr="00B75291">
              <w:rPr>
                <w:rFonts w:ascii="宋体" w:hAnsi="宋体" w:cs="宋体" w:hint="eastAsia"/>
                <w:color w:val="000000"/>
                <w:kern w:val="0"/>
                <w:sz w:val="18"/>
                <w:szCs w:val="18"/>
              </w:rPr>
              <w:t>计）、亚硝酸盐（以亚硝酸钠计）、苯甲酸及其钠盐（以苯甲酸计）、山梨酸及其钾盐（以山梨酸计）、脱氢乙酸及其钠盐（以脱氢乙酸计）、胭脂红</w:t>
            </w:r>
          </w:p>
        </w:tc>
      </w:tr>
      <w:tr w:rsidR="004D28F1" w:rsidRPr="00B75291">
        <w:trPr>
          <w:trHeight w:val="9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熟肉制品</w:t>
            </w: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熏煮香肠火腿制品</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熏煮香肠火腿制品</w:t>
            </w:r>
          </w:p>
        </w:tc>
        <w:tc>
          <w:tcPr>
            <w:tcW w:w="5084" w:type="dxa"/>
            <w:vAlign w:val="center"/>
          </w:tcPr>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2760-2014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食品添加剂使用标准》</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2762-2017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食品中污染物限量》</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《整顿办函</w:t>
            </w:r>
            <w:r w:rsidRPr="00B75291">
              <w:rPr>
                <w:rFonts w:ascii="宋体" w:hAnsi="宋体" w:cs="宋体"/>
                <w:color w:val="000000"/>
                <w:kern w:val="0"/>
                <w:sz w:val="18"/>
                <w:szCs w:val="18"/>
              </w:rPr>
              <w:t>[2011]1</w:t>
            </w:r>
            <w:r w:rsidRPr="00B75291">
              <w:rPr>
                <w:rFonts w:ascii="宋体" w:hAnsi="宋体" w:cs="宋体" w:hint="eastAsia"/>
                <w:color w:val="000000"/>
                <w:kern w:val="0"/>
                <w:sz w:val="18"/>
                <w:szCs w:val="18"/>
              </w:rPr>
              <w:t>号》</w:t>
            </w:r>
          </w:p>
        </w:tc>
        <w:tc>
          <w:tcPr>
            <w:tcW w:w="3817" w:type="dxa"/>
            <w:vAlign w:val="center"/>
          </w:tcPr>
          <w:p w:rsidR="004D28F1" w:rsidRPr="00B75291" w:rsidRDefault="004D28F1" w:rsidP="004D28F1">
            <w:pPr>
              <w:widowControl/>
              <w:ind w:firstLineChars="100" w:firstLine="31680"/>
              <w:jc w:val="left"/>
              <w:textAlignment w:val="top"/>
              <w:rPr>
                <w:rFonts w:ascii="宋体" w:cs="宋体"/>
                <w:color w:val="000000"/>
                <w:kern w:val="0"/>
                <w:sz w:val="18"/>
                <w:szCs w:val="18"/>
              </w:rPr>
            </w:pPr>
            <w:r w:rsidRPr="00B75291">
              <w:rPr>
                <w:rFonts w:ascii="宋体" w:hAnsi="宋体" w:cs="宋体" w:hint="eastAsia"/>
                <w:color w:val="000000"/>
                <w:kern w:val="0"/>
                <w:sz w:val="18"/>
                <w:szCs w:val="18"/>
              </w:rPr>
              <w:t>铅（以</w:t>
            </w:r>
            <w:r w:rsidRPr="00B75291">
              <w:rPr>
                <w:rFonts w:ascii="宋体" w:hAnsi="宋体" w:cs="宋体"/>
                <w:color w:val="000000"/>
                <w:kern w:val="0"/>
                <w:sz w:val="18"/>
                <w:szCs w:val="18"/>
              </w:rPr>
              <w:t>Pb</w:t>
            </w:r>
            <w:r w:rsidRPr="00B75291">
              <w:rPr>
                <w:rFonts w:ascii="宋体" w:hAnsi="宋体" w:cs="宋体" w:hint="eastAsia"/>
                <w:color w:val="000000"/>
                <w:kern w:val="0"/>
                <w:sz w:val="18"/>
                <w:szCs w:val="18"/>
              </w:rPr>
              <w:t>计）、镉（以</w:t>
            </w:r>
            <w:r w:rsidRPr="00B75291">
              <w:rPr>
                <w:rFonts w:ascii="宋体" w:hAnsi="宋体" w:cs="宋体"/>
                <w:color w:val="000000"/>
                <w:kern w:val="0"/>
                <w:sz w:val="18"/>
                <w:szCs w:val="18"/>
              </w:rPr>
              <w:t>Cd</w:t>
            </w:r>
            <w:r w:rsidRPr="00B75291">
              <w:rPr>
                <w:rFonts w:ascii="宋体" w:hAnsi="宋体" w:cs="宋体" w:hint="eastAsia"/>
                <w:color w:val="000000"/>
                <w:kern w:val="0"/>
                <w:sz w:val="18"/>
                <w:szCs w:val="18"/>
              </w:rPr>
              <w:t>计）、铬（以</w:t>
            </w:r>
            <w:r w:rsidRPr="00B75291">
              <w:rPr>
                <w:rFonts w:ascii="宋体" w:hAnsi="宋体" w:cs="宋体"/>
                <w:color w:val="000000"/>
                <w:kern w:val="0"/>
                <w:sz w:val="18"/>
                <w:szCs w:val="18"/>
              </w:rPr>
              <w:t>Cr</w:t>
            </w:r>
            <w:r w:rsidRPr="00B75291">
              <w:rPr>
                <w:rFonts w:ascii="宋体" w:hAnsi="宋体" w:cs="宋体" w:hint="eastAsia"/>
                <w:color w:val="000000"/>
                <w:kern w:val="0"/>
                <w:sz w:val="18"/>
                <w:szCs w:val="18"/>
              </w:rPr>
              <w:t>计）、亚硝酸盐（以亚硝酸钠计）、苯甲酸及其钠盐（以苯甲酸计）、山梨酸及其钾盐（以山梨酸计）、脱氢乙酸及其钠盐（以脱氢乙酸计）、糖精钠（以糖精计）、氯霉素</w:t>
            </w:r>
          </w:p>
        </w:tc>
      </w:tr>
      <w:tr w:rsidR="004D28F1" w:rsidRPr="00B75291">
        <w:trPr>
          <w:trHeight w:val="752"/>
        </w:trPr>
        <w:tc>
          <w:tcPr>
            <w:tcW w:w="560" w:type="dxa"/>
            <w:vMerge w:val="restart"/>
            <w:vAlign w:val="center"/>
          </w:tcPr>
          <w:p w:rsidR="004D28F1" w:rsidRPr="00B75291" w:rsidRDefault="004D28F1">
            <w:pPr>
              <w:widowControl/>
              <w:snapToGrid w:val="0"/>
              <w:spacing w:line="360" w:lineRule="exact"/>
              <w:jc w:val="center"/>
              <w:rPr>
                <w:rFonts w:ascii="宋体" w:hAnsi="宋体" w:cs="宋体"/>
                <w:color w:val="000000"/>
                <w:sz w:val="18"/>
                <w:szCs w:val="18"/>
              </w:rPr>
            </w:pPr>
            <w:r w:rsidRPr="00B75291">
              <w:rPr>
                <w:rFonts w:ascii="宋体" w:hAnsi="宋体" w:cs="宋体"/>
                <w:color w:val="000000"/>
                <w:sz w:val="18"/>
                <w:szCs w:val="18"/>
              </w:rPr>
              <w:t>4</w:t>
            </w:r>
          </w:p>
        </w:tc>
        <w:tc>
          <w:tcPr>
            <w:tcW w:w="1005"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薯类和膨化食品</w:t>
            </w:r>
          </w:p>
        </w:tc>
        <w:tc>
          <w:tcPr>
            <w:tcW w:w="1185"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薯类和膨化食品</w:t>
            </w: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膨化食品</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含油型膨化食品和非含油型膨化食品</w:t>
            </w:r>
          </w:p>
        </w:tc>
        <w:tc>
          <w:tcPr>
            <w:tcW w:w="5084" w:type="dxa"/>
            <w:vMerge w:val="restart"/>
            <w:vAlign w:val="center"/>
          </w:tcPr>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2760-2014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食品添加剂使用标准》</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2762-2017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食品中污染物限量》</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color w:val="000000"/>
                <w:kern w:val="0"/>
                <w:sz w:val="18"/>
                <w:szCs w:val="18"/>
              </w:rPr>
              <w:t>GB 7099</w:t>
            </w: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2015</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糕点、面包》</w:t>
            </w:r>
          </w:p>
          <w:p w:rsidR="004D28F1" w:rsidRPr="00B75291" w:rsidRDefault="004D28F1">
            <w:pPr>
              <w:widowControl/>
              <w:jc w:val="center"/>
              <w:textAlignment w:val="top"/>
              <w:rPr>
                <w:rFonts w:ascii="宋体" w:cs="宋体"/>
                <w:color w:val="000000"/>
                <w:kern w:val="0"/>
                <w:sz w:val="18"/>
                <w:szCs w:val="18"/>
              </w:rPr>
            </w:pPr>
          </w:p>
        </w:tc>
        <w:tc>
          <w:tcPr>
            <w:tcW w:w="3817" w:type="dxa"/>
            <w:vMerge w:val="restart"/>
            <w:vAlign w:val="center"/>
          </w:tcPr>
          <w:p w:rsidR="004D28F1" w:rsidRPr="00B75291" w:rsidRDefault="004D28F1" w:rsidP="004D28F1">
            <w:pPr>
              <w:widowControl/>
              <w:ind w:firstLineChars="100" w:firstLine="31680"/>
              <w:jc w:val="left"/>
              <w:textAlignment w:val="top"/>
              <w:rPr>
                <w:rFonts w:ascii="宋体" w:cs="宋体"/>
                <w:color w:val="000000"/>
                <w:kern w:val="0"/>
                <w:sz w:val="18"/>
                <w:szCs w:val="18"/>
              </w:rPr>
            </w:pPr>
            <w:r w:rsidRPr="00B75291">
              <w:rPr>
                <w:rFonts w:ascii="宋体" w:hAnsi="宋体" w:cs="宋体" w:hint="eastAsia"/>
                <w:color w:val="000000"/>
                <w:kern w:val="0"/>
                <w:sz w:val="18"/>
                <w:szCs w:val="18"/>
              </w:rPr>
              <w:t>糖精钠（以糖精计）、苯甲酸及其钠盐（以苯甲酸计）、山梨酸及其钾盐（以山梨酸计）、铅（以</w:t>
            </w:r>
            <w:r w:rsidRPr="00B75291">
              <w:rPr>
                <w:rFonts w:ascii="宋体" w:hAnsi="宋体" w:cs="宋体"/>
                <w:color w:val="000000"/>
                <w:kern w:val="0"/>
                <w:sz w:val="18"/>
                <w:szCs w:val="18"/>
              </w:rPr>
              <w:t>Pb</w:t>
            </w:r>
            <w:r w:rsidRPr="00B75291">
              <w:rPr>
                <w:rFonts w:ascii="宋体" w:hAnsi="宋体" w:cs="宋体" w:hint="eastAsia"/>
                <w:color w:val="000000"/>
                <w:kern w:val="0"/>
                <w:sz w:val="18"/>
                <w:szCs w:val="18"/>
              </w:rPr>
              <w:t>计）</w:t>
            </w:r>
          </w:p>
        </w:tc>
      </w:tr>
      <w:tr w:rsidR="004D28F1" w:rsidRPr="00B75291">
        <w:trPr>
          <w:trHeight w:val="841"/>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薯类食品</w:t>
            </w:r>
          </w:p>
        </w:tc>
        <w:tc>
          <w:tcPr>
            <w:tcW w:w="1425" w:type="dxa"/>
            <w:vAlign w:val="center"/>
          </w:tcPr>
          <w:p w:rsidR="004D28F1" w:rsidRPr="00B75291" w:rsidRDefault="004D28F1">
            <w:pPr>
              <w:widowControl/>
              <w:jc w:val="center"/>
              <w:textAlignment w:val="center"/>
              <w:rPr>
                <w:rFonts w:ascii="宋体" w:hAnsi="宋体" w:cs="宋体"/>
                <w:color w:val="000000"/>
                <w:kern w:val="0"/>
                <w:sz w:val="18"/>
                <w:szCs w:val="18"/>
              </w:rPr>
            </w:pPr>
            <w:r w:rsidRPr="00B75291">
              <w:rPr>
                <w:rFonts w:ascii="宋体" w:hAnsi="宋体" w:cs="宋体" w:hint="eastAsia"/>
                <w:color w:val="000000"/>
                <w:kern w:val="0"/>
                <w:sz w:val="18"/>
                <w:szCs w:val="18"/>
              </w:rPr>
              <w:t>干制薯类</w:t>
            </w:r>
            <w:r w:rsidRPr="00B75291">
              <w:rPr>
                <w:rFonts w:ascii="宋体" w:hAnsi="宋体" w:cs="宋体"/>
                <w:color w:val="000000"/>
                <w:kern w:val="0"/>
                <w:sz w:val="18"/>
                <w:szCs w:val="18"/>
              </w:rPr>
              <w:t>(</w:t>
            </w:r>
            <w:r w:rsidRPr="00B75291">
              <w:rPr>
                <w:rFonts w:ascii="宋体" w:hAnsi="宋体" w:cs="宋体" w:hint="eastAsia"/>
                <w:color w:val="000000"/>
                <w:kern w:val="0"/>
                <w:sz w:val="18"/>
                <w:szCs w:val="18"/>
              </w:rPr>
              <w:t>马铃薯片</w:t>
            </w:r>
            <w:r w:rsidRPr="00B75291">
              <w:rPr>
                <w:rFonts w:ascii="宋体" w:hAnsi="宋体" w:cs="宋体"/>
                <w:color w:val="000000"/>
                <w:kern w:val="0"/>
                <w:sz w:val="18"/>
                <w:szCs w:val="18"/>
              </w:rPr>
              <w:t>)</w:t>
            </w:r>
          </w:p>
        </w:tc>
        <w:tc>
          <w:tcPr>
            <w:tcW w:w="5084" w:type="dxa"/>
            <w:vMerge/>
            <w:vAlign w:val="center"/>
          </w:tcPr>
          <w:p w:rsidR="004D28F1" w:rsidRPr="00B75291" w:rsidRDefault="004D28F1">
            <w:pPr>
              <w:widowControl/>
              <w:snapToGrid w:val="0"/>
              <w:spacing w:line="360" w:lineRule="exact"/>
              <w:jc w:val="center"/>
              <w:rPr>
                <w:rFonts w:ascii="宋体" w:cs="宋体"/>
                <w:color w:val="000000"/>
                <w:kern w:val="0"/>
                <w:sz w:val="18"/>
                <w:szCs w:val="18"/>
              </w:rPr>
            </w:pPr>
          </w:p>
        </w:tc>
        <w:tc>
          <w:tcPr>
            <w:tcW w:w="3817" w:type="dxa"/>
            <w:vMerge/>
            <w:vAlign w:val="center"/>
          </w:tcPr>
          <w:p w:rsidR="004D28F1" w:rsidRPr="00B75291" w:rsidRDefault="004D28F1">
            <w:pPr>
              <w:widowControl/>
              <w:jc w:val="left"/>
              <w:textAlignment w:val="top"/>
              <w:rPr>
                <w:rFonts w:ascii="宋体" w:cs="宋体"/>
                <w:color w:val="000000"/>
                <w:kern w:val="0"/>
                <w:sz w:val="18"/>
                <w:szCs w:val="18"/>
              </w:rPr>
            </w:pPr>
          </w:p>
        </w:tc>
      </w:tr>
      <w:tr w:rsidR="004D28F1" w:rsidRPr="00B75291">
        <w:trPr>
          <w:trHeight w:val="874"/>
        </w:trPr>
        <w:tc>
          <w:tcPr>
            <w:tcW w:w="560" w:type="dxa"/>
            <w:vMerge w:val="restart"/>
            <w:vAlign w:val="center"/>
          </w:tcPr>
          <w:p w:rsidR="004D28F1" w:rsidRPr="00B75291" w:rsidRDefault="004D28F1">
            <w:pPr>
              <w:widowControl/>
              <w:snapToGrid w:val="0"/>
              <w:spacing w:line="360" w:lineRule="exact"/>
              <w:jc w:val="center"/>
              <w:rPr>
                <w:rFonts w:ascii="宋体" w:hAnsi="宋体" w:cs="宋体"/>
                <w:color w:val="000000"/>
                <w:sz w:val="18"/>
                <w:szCs w:val="18"/>
              </w:rPr>
            </w:pPr>
            <w:r w:rsidRPr="00B75291">
              <w:rPr>
                <w:rFonts w:ascii="宋体" w:hAnsi="宋体" w:cs="宋体"/>
                <w:color w:val="000000"/>
                <w:sz w:val="18"/>
                <w:szCs w:val="18"/>
              </w:rPr>
              <w:t>5</w:t>
            </w:r>
          </w:p>
        </w:tc>
        <w:tc>
          <w:tcPr>
            <w:tcW w:w="1005"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炒货食品及坚果制品</w:t>
            </w:r>
          </w:p>
        </w:tc>
        <w:tc>
          <w:tcPr>
            <w:tcW w:w="1185"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炒货食品及坚果制品</w:t>
            </w:r>
          </w:p>
        </w:tc>
        <w:tc>
          <w:tcPr>
            <w:tcW w:w="975" w:type="dxa"/>
            <w:vMerge w:val="restart"/>
            <w:vAlign w:val="center"/>
          </w:tcPr>
          <w:p w:rsidR="004D28F1" w:rsidRPr="00B75291" w:rsidRDefault="004D28F1">
            <w:pPr>
              <w:widowControl/>
              <w:jc w:val="center"/>
              <w:textAlignment w:val="center"/>
              <w:rPr>
                <w:rFonts w:ascii="宋体" w:hAnsi="宋体" w:cs="宋体"/>
                <w:color w:val="000000"/>
                <w:kern w:val="0"/>
                <w:sz w:val="18"/>
                <w:szCs w:val="18"/>
              </w:rPr>
            </w:pPr>
            <w:r w:rsidRPr="00B75291">
              <w:rPr>
                <w:rFonts w:ascii="宋体" w:hAnsi="宋体" w:cs="宋体" w:hint="eastAsia"/>
                <w:color w:val="000000"/>
                <w:kern w:val="0"/>
                <w:sz w:val="18"/>
                <w:szCs w:val="18"/>
              </w:rPr>
              <w:t>炒货食品及坚果制品</w:t>
            </w:r>
            <w:r w:rsidRPr="00B75291">
              <w:rPr>
                <w:rFonts w:ascii="宋体" w:hAnsi="宋体" w:cs="宋体"/>
                <w:color w:val="000000"/>
                <w:kern w:val="0"/>
                <w:sz w:val="18"/>
                <w:szCs w:val="18"/>
              </w:rPr>
              <w:t>(</w:t>
            </w:r>
            <w:r w:rsidRPr="00B75291">
              <w:rPr>
                <w:rFonts w:ascii="宋体" w:hAnsi="宋体" w:cs="宋体" w:hint="eastAsia"/>
                <w:color w:val="000000"/>
                <w:kern w:val="0"/>
                <w:sz w:val="18"/>
                <w:szCs w:val="18"/>
              </w:rPr>
              <w:t>烘炒类、油炸类、其他类</w:t>
            </w:r>
            <w:r w:rsidRPr="00B75291">
              <w:rPr>
                <w:rFonts w:ascii="宋体" w:hAnsi="宋体" w:cs="宋体"/>
                <w:color w:val="000000"/>
                <w:kern w:val="0"/>
                <w:sz w:val="18"/>
                <w:szCs w:val="18"/>
              </w:rPr>
              <w:t>)</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开心果、杏仁、松仁、瓜子</w:t>
            </w:r>
          </w:p>
        </w:tc>
        <w:tc>
          <w:tcPr>
            <w:tcW w:w="5084" w:type="dxa"/>
            <w:vMerge/>
            <w:vAlign w:val="center"/>
          </w:tcPr>
          <w:p w:rsidR="004D28F1" w:rsidRPr="00B75291" w:rsidRDefault="004D28F1">
            <w:pPr>
              <w:widowControl/>
              <w:snapToGrid w:val="0"/>
              <w:spacing w:line="360" w:lineRule="exact"/>
              <w:jc w:val="center"/>
              <w:rPr>
                <w:rFonts w:ascii="宋体" w:cs="宋体"/>
                <w:color w:val="000000"/>
                <w:kern w:val="0"/>
                <w:sz w:val="18"/>
                <w:szCs w:val="18"/>
              </w:rPr>
            </w:pPr>
          </w:p>
        </w:tc>
        <w:tc>
          <w:tcPr>
            <w:tcW w:w="3817" w:type="dxa"/>
            <w:vMerge w:val="restart"/>
            <w:vAlign w:val="center"/>
          </w:tcPr>
          <w:p w:rsidR="004D28F1" w:rsidRPr="00B75291" w:rsidRDefault="004D28F1" w:rsidP="004D28F1">
            <w:pPr>
              <w:widowControl/>
              <w:ind w:firstLineChars="100" w:firstLine="31680"/>
              <w:jc w:val="left"/>
              <w:textAlignment w:val="top"/>
              <w:rPr>
                <w:rFonts w:ascii="宋体" w:cs="宋体"/>
                <w:color w:val="000000"/>
                <w:kern w:val="0"/>
                <w:sz w:val="18"/>
                <w:szCs w:val="18"/>
              </w:rPr>
            </w:pPr>
            <w:r w:rsidRPr="00B75291">
              <w:rPr>
                <w:rFonts w:ascii="宋体" w:hAnsi="宋体" w:cs="宋体" w:hint="eastAsia"/>
                <w:color w:val="000000"/>
                <w:kern w:val="0"/>
                <w:sz w:val="18"/>
                <w:szCs w:val="18"/>
              </w:rPr>
              <w:t>铅（以</w:t>
            </w:r>
            <w:r w:rsidRPr="00B75291">
              <w:rPr>
                <w:rFonts w:ascii="宋体" w:hAnsi="宋体" w:cs="宋体"/>
                <w:color w:val="000000"/>
                <w:kern w:val="0"/>
                <w:sz w:val="18"/>
                <w:szCs w:val="18"/>
              </w:rPr>
              <w:t>Pb</w:t>
            </w:r>
            <w:r w:rsidRPr="00B75291">
              <w:rPr>
                <w:rFonts w:ascii="宋体" w:hAnsi="宋体" w:cs="宋体" w:hint="eastAsia"/>
                <w:color w:val="000000"/>
                <w:kern w:val="0"/>
                <w:sz w:val="18"/>
                <w:szCs w:val="18"/>
              </w:rPr>
              <w:t>计）、糖精钠（以糖精计）、甜蜜素（以环己基氨基磺酸计）、三氯蔗糖、二氧化硫残留量</w:t>
            </w:r>
            <w:r w:rsidRPr="00B75291">
              <w:rPr>
                <w:rFonts w:ascii="Times New Roman" w:hAnsi="Times New Roman" w:cs="宋体" w:hint="eastAsia"/>
                <w:color w:val="000000"/>
                <w:kern w:val="0"/>
                <w:sz w:val="20"/>
                <w:szCs w:val="20"/>
              </w:rPr>
              <w:t>、丙酸钙</w:t>
            </w:r>
            <w:r w:rsidRPr="00B75291">
              <w:rPr>
                <w:rFonts w:ascii="Times New Roman" w:hAnsi="Times New Roman" w:cs="Times New Roman"/>
                <w:color w:val="000000"/>
                <w:kern w:val="0"/>
                <w:sz w:val="20"/>
                <w:szCs w:val="20"/>
              </w:rPr>
              <w:t>(</w:t>
            </w:r>
            <w:r w:rsidRPr="00B75291">
              <w:rPr>
                <w:rFonts w:ascii="Times New Roman" w:hAnsi="Times New Roman" w:cs="宋体" w:hint="eastAsia"/>
                <w:color w:val="000000"/>
                <w:kern w:val="0"/>
                <w:sz w:val="20"/>
                <w:szCs w:val="20"/>
              </w:rPr>
              <w:t>钠</w:t>
            </w:r>
            <w:r w:rsidRPr="00B75291">
              <w:rPr>
                <w:rFonts w:ascii="Times New Roman" w:hAnsi="Times New Roman" w:cs="Times New Roman"/>
                <w:color w:val="000000"/>
                <w:kern w:val="0"/>
                <w:sz w:val="20"/>
                <w:szCs w:val="20"/>
              </w:rPr>
              <w:t>)(</w:t>
            </w:r>
            <w:r w:rsidRPr="00B75291">
              <w:rPr>
                <w:rFonts w:ascii="Times New Roman" w:hAnsi="Times New Roman" w:cs="宋体" w:hint="eastAsia"/>
                <w:color w:val="000000"/>
                <w:kern w:val="0"/>
                <w:sz w:val="20"/>
                <w:szCs w:val="20"/>
              </w:rPr>
              <w:t>以丙酸计</w:t>
            </w:r>
            <w:r w:rsidRPr="00B75291">
              <w:rPr>
                <w:rFonts w:ascii="Times New Roman" w:hAnsi="Times New Roman" w:cs="Times New Roman"/>
                <w:color w:val="000000"/>
                <w:kern w:val="0"/>
                <w:sz w:val="20"/>
                <w:szCs w:val="20"/>
              </w:rPr>
              <w:t>)</w:t>
            </w:r>
            <w:r w:rsidRPr="00B75291">
              <w:rPr>
                <w:rFonts w:ascii="Times New Roman" w:hAnsi="Times New Roman" w:cs="宋体" w:hint="eastAsia"/>
                <w:color w:val="000000"/>
                <w:kern w:val="0"/>
                <w:sz w:val="20"/>
                <w:szCs w:val="20"/>
              </w:rPr>
              <w:t>、山梨酸、纳他霉素残留量、脱氢乙酸、苯甲酸、过氧化值</w:t>
            </w:r>
            <w:r w:rsidRPr="00B75291">
              <w:rPr>
                <w:rFonts w:ascii="Times New Roman" w:hAnsi="Times New Roman" w:cs="Times New Roman"/>
                <w:color w:val="000000"/>
                <w:kern w:val="0"/>
                <w:sz w:val="20"/>
                <w:szCs w:val="20"/>
              </w:rPr>
              <w:t>(</w:t>
            </w:r>
            <w:r w:rsidRPr="00B75291">
              <w:rPr>
                <w:rFonts w:ascii="Times New Roman" w:hAnsi="Times New Roman" w:cs="宋体" w:hint="eastAsia"/>
                <w:color w:val="000000"/>
                <w:kern w:val="0"/>
                <w:sz w:val="20"/>
                <w:szCs w:val="20"/>
              </w:rPr>
              <w:t>以脂肪计</w:t>
            </w:r>
            <w:r w:rsidRPr="00B75291">
              <w:rPr>
                <w:rFonts w:ascii="Times New Roman" w:hAnsi="Times New Roman" w:cs="Times New Roman"/>
                <w:color w:val="000000"/>
                <w:kern w:val="0"/>
                <w:sz w:val="20"/>
                <w:szCs w:val="20"/>
              </w:rPr>
              <w:t>)</w:t>
            </w:r>
            <w:r w:rsidRPr="00B75291">
              <w:rPr>
                <w:rFonts w:ascii="Times New Roman" w:hAnsi="Times New Roman" w:cs="宋体" w:hint="eastAsia"/>
                <w:color w:val="000000"/>
                <w:kern w:val="0"/>
                <w:sz w:val="20"/>
                <w:szCs w:val="20"/>
              </w:rPr>
              <w:t>、酸价</w:t>
            </w:r>
            <w:r w:rsidRPr="00B75291">
              <w:rPr>
                <w:rFonts w:ascii="Times New Roman" w:hAnsi="Times New Roman" w:cs="Times New Roman"/>
                <w:color w:val="000000"/>
                <w:kern w:val="0"/>
                <w:sz w:val="20"/>
                <w:szCs w:val="20"/>
              </w:rPr>
              <w:t>(</w:t>
            </w:r>
            <w:r w:rsidRPr="00B75291">
              <w:rPr>
                <w:rFonts w:ascii="Times New Roman" w:hAnsi="Times New Roman" w:cs="宋体" w:hint="eastAsia"/>
                <w:color w:val="000000"/>
                <w:kern w:val="0"/>
                <w:sz w:val="20"/>
                <w:szCs w:val="20"/>
              </w:rPr>
              <w:t>以脂肪计</w:t>
            </w:r>
            <w:r w:rsidRPr="00B75291">
              <w:rPr>
                <w:rFonts w:ascii="Times New Roman" w:hAnsi="Times New Roman" w:cs="Times New Roman"/>
                <w:color w:val="000000"/>
                <w:kern w:val="0"/>
                <w:sz w:val="20"/>
                <w:szCs w:val="20"/>
              </w:rPr>
              <w:t>)(KOH)</w:t>
            </w:r>
            <w:r w:rsidRPr="00B75291">
              <w:rPr>
                <w:rFonts w:ascii="Times New Roman" w:hAnsi="Times New Roman" w:cs="宋体" w:hint="eastAsia"/>
                <w:color w:val="000000"/>
                <w:kern w:val="0"/>
                <w:sz w:val="20"/>
                <w:szCs w:val="20"/>
              </w:rPr>
              <w:t>、铝的残留量</w:t>
            </w:r>
            <w:r w:rsidRPr="00B75291">
              <w:rPr>
                <w:rFonts w:ascii="Times New Roman" w:hAnsi="Times New Roman" w:cs="Times New Roman"/>
                <w:color w:val="000000"/>
                <w:kern w:val="0"/>
                <w:sz w:val="20"/>
                <w:szCs w:val="20"/>
              </w:rPr>
              <w:t>(</w:t>
            </w:r>
            <w:r w:rsidRPr="00B75291">
              <w:rPr>
                <w:rFonts w:ascii="Times New Roman" w:hAnsi="Times New Roman" w:cs="宋体" w:hint="eastAsia"/>
                <w:color w:val="000000"/>
                <w:kern w:val="0"/>
                <w:sz w:val="20"/>
                <w:szCs w:val="20"/>
              </w:rPr>
              <w:t>干样品、以</w:t>
            </w:r>
            <w:r w:rsidRPr="00B75291">
              <w:rPr>
                <w:rFonts w:ascii="Times New Roman" w:hAnsi="Times New Roman" w:cs="Times New Roman"/>
                <w:color w:val="000000"/>
                <w:kern w:val="0"/>
                <w:sz w:val="20"/>
                <w:szCs w:val="20"/>
              </w:rPr>
              <w:t>Al</w:t>
            </w:r>
            <w:r w:rsidRPr="00B75291">
              <w:rPr>
                <w:rFonts w:ascii="Times New Roman" w:hAnsi="Times New Roman" w:cs="宋体" w:hint="eastAsia"/>
                <w:color w:val="000000"/>
                <w:kern w:val="0"/>
                <w:sz w:val="20"/>
                <w:szCs w:val="20"/>
              </w:rPr>
              <w:t>计</w:t>
            </w:r>
            <w:r w:rsidRPr="00B75291">
              <w:rPr>
                <w:rFonts w:ascii="Times New Roman" w:hAnsi="Times New Roman" w:cs="Times New Roman"/>
                <w:color w:val="000000"/>
                <w:kern w:val="0"/>
                <w:sz w:val="20"/>
                <w:szCs w:val="20"/>
              </w:rPr>
              <w:t>)</w:t>
            </w:r>
          </w:p>
        </w:tc>
      </w:tr>
      <w:tr w:rsidR="004D28F1" w:rsidRPr="00B75291">
        <w:trPr>
          <w:trHeight w:val="9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97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其他炒货食品及坚果制品</w:t>
            </w:r>
          </w:p>
        </w:tc>
        <w:tc>
          <w:tcPr>
            <w:tcW w:w="5084" w:type="dxa"/>
            <w:vMerge/>
            <w:vAlign w:val="center"/>
          </w:tcPr>
          <w:p w:rsidR="004D28F1" w:rsidRPr="00B75291" w:rsidRDefault="004D28F1">
            <w:pPr>
              <w:widowControl/>
              <w:snapToGrid w:val="0"/>
              <w:spacing w:line="360" w:lineRule="exact"/>
              <w:jc w:val="center"/>
              <w:rPr>
                <w:rFonts w:ascii="宋体" w:cs="宋体"/>
                <w:color w:val="000000"/>
                <w:kern w:val="0"/>
                <w:sz w:val="18"/>
                <w:szCs w:val="18"/>
              </w:rPr>
            </w:pPr>
          </w:p>
        </w:tc>
        <w:tc>
          <w:tcPr>
            <w:tcW w:w="3817" w:type="dxa"/>
            <w:vMerge/>
            <w:vAlign w:val="center"/>
          </w:tcPr>
          <w:p w:rsidR="004D28F1" w:rsidRPr="00B75291" w:rsidRDefault="004D28F1">
            <w:pPr>
              <w:widowControl/>
              <w:jc w:val="left"/>
              <w:textAlignment w:val="top"/>
              <w:rPr>
                <w:rFonts w:ascii="宋体" w:cs="宋体"/>
                <w:color w:val="000000"/>
                <w:kern w:val="0"/>
                <w:sz w:val="18"/>
                <w:szCs w:val="18"/>
              </w:rPr>
            </w:pPr>
          </w:p>
        </w:tc>
      </w:tr>
      <w:tr w:rsidR="004D28F1" w:rsidRPr="00B75291">
        <w:trPr>
          <w:trHeight w:val="1689"/>
        </w:trPr>
        <w:tc>
          <w:tcPr>
            <w:tcW w:w="560" w:type="dxa"/>
            <w:vAlign w:val="center"/>
          </w:tcPr>
          <w:p w:rsidR="004D28F1" w:rsidRPr="00B75291" w:rsidRDefault="004D28F1">
            <w:pPr>
              <w:widowControl/>
              <w:snapToGrid w:val="0"/>
              <w:spacing w:line="360" w:lineRule="exact"/>
              <w:jc w:val="center"/>
              <w:rPr>
                <w:rFonts w:ascii="宋体" w:hAnsi="宋体" w:cs="宋体"/>
                <w:color w:val="000000"/>
                <w:sz w:val="18"/>
                <w:szCs w:val="18"/>
              </w:rPr>
            </w:pPr>
            <w:r w:rsidRPr="00B75291">
              <w:rPr>
                <w:rFonts w:ascii="宋体" w:hAnsi="宋体" w:cs="宋体"/>
                <w:color w:val="000000"/>
                <w:sz w:val="18"/>
                <w:szCs w:val="18"/>
              </w:rPr>
              <w:t>6</w:t>
            </w:r>
          </w:p>
        </w:tc>
        <w:tc>
          <w:tcPr>
            <w:tcW w:w="100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糕点</w:t>
            </w:r>
          </w:p>
        </w:tc>
        <w:tc>
          <w:tcPr>
            <w:tcW w:w="118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糕点</w:t>
            </w: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糕点</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糕点</w:t>
            </w:r>
          </w:p>
        </w:tc>
        <w:tc>
          <w:tcPr>
            <w:tcW w:w="5084" w:type="dxa"/>
            <w:vMerge/>
            <w:vAlign w:val="center"/>
          </w:tcPr>
          <w:p w:rsidR="004D28F1" w:rsidRPr="00B75291" w:rsidRDefault="004D28F1">
            <w:pPr>
              <w:widowControl/>
              <w:snapToGrid w:val="0"/>
              <w:spacing w:line="360" w:lineRule="exact"/>
              <w:jc w:val="center"/>
              <w:rPr>
                <w:rFonts w:ascii="宋体" w:cs="宋体"/>
                <w:color w:val="000000"/>
                <w:kern w:val="0"/>
                <w:sz w:val="18"/>
                <w:szCs w:val="18"/>
              </w:rPr>
            </w:pPr>
          </w:p>
        </w:tc>
        <w:tc>
          <w:tcPr>
            <w:tcW w:w="3817" w:type="dxa"/>
            <w:vAlign w:val="center"/>
          </w:tcPr>
          <w:p w:rsidR="004D28F1" w:rsidRPr="00B75291" w:rsidRDefault="004D28F1" w:rsidP="004D28F1">
            <w:pPr>
              <w:widowControl/>
              <w:ind w:firstLineChars="100" w:firstLine="31680"/>
              <w:jc w:val="left"/>
              <w:textAlignment w:val="top"/>
              <w:rPr>
                <w:rFonts w:ascii="宋体" w:cs="宋体"/>
                <w:color w:val="000000"/>
                <w:kern w:val="0"/>
                <w:sz w:val="18"/>
                <w:szCs w:val="18"/>
              </w:rPr>
            </w:pPr>
            <w:r w:rsidRPr="00B75291">
              <w:rPr>
                <w:rFonts w:ascii="宋体" w:hAnsi="宋体" w:cs="宋体" w:hint="eastAsia"/>
                <w:color w:val="000000"/>
                <w:kern w:val="0"/>
                <w:sz w:val="18"/>
                <w:szCs w:val="18"/>
              </w:rPr>
              <w:t>铅（以</w:t>
            </w:r>
            <w:r w:rsidRPr="00B75291">
              <w:rPr>
                <w:rFonts w:ascii="宋体" w:hAnsi="宋体" w:cs="宋体"/>
                <w:color w:val="000000"/>
                <w:kern w:val="0"/>
                <w:sz w:val="18"/>
                <w:szCs w:val="18"/>
              </w:rPr>
              <w:t>Pb</w:t>
            </w:r>
            <w:r w:rsidRPr="00B75291">
              <w:rPr>
                <w:rFonts w:ascii="宋体" w:hAnsi="宋体" w:cs="宋体" w:hint="eastAsia"/>
                <w:color w:val="000000"/>
                <w:kern w:val="0"/>
                <w:sz w:val="18"/>
                <w:szCs w:val="18"/>
              </w:rPr>
              <w:t>计）、苯甲酸及其钠盐（以苯甲酸计）、山梨酸及其钾盐（以山梨酸计）、脱氢乙酸及其钠盐（以脱氢乙酸计）、糖精钠（以糖精计）、甜蜜素（以环己基氨基磺酸计）、铝的残留量、三氯蔗糖</w:t>
            </w:r>
          </w:p>
        </w:tc>
      </w:tr>
      <w:tr w:rsidR="004D28F1" w:rsidRPr="00B75291">
        <w:trPr>
          <w:trHeight w:val="1130"/>
        </w:trPr>
        <w:tc>
          <w:tcPr>
            <w:tcW w:w="560" w:type="dxa"/>
            <w:vMerge w:val="restart"/>
            <w:vAlign w:val="center"/>
          </w:tcPr>
          <w:p w:rsidR="004D28F1" w:rsidRPr="00B75291" w:rsidRDefault="004D28F1">
            <w:pPr>
              <w:widowControl/>
              <w:snapToGrid w:val="0"/>
              <w:spacing w:line="360" w:lineRule="exact"/>
              <w:jc w:val="center"/>
              <w:rPr>
                <w:rFonts w:ascii="宋体" w:hAnsi="宋体" w:cs="宋体"/>
                <w:color w:val="000000"/>
                <w:sz w:val="18"/>
                <w:szCs w:val="18"/>
              </w:rPr>
            </w:pPr>
            <w:r w:rsidRPr="00B75291">
              <w:rPr>
                <w:rFonts w:ascii="宋体" w:hAnsi="宋体" w:cs="宋体"/>
                <w:color w:val="000000"/>
                <w:sz w:val="18"/>
                <w:szCs w:val="18"/>
              </w:rPr>
              <w:t>7</w:t>
            </w:r>
          </w:p>
          <w:p w:rsidR="004D28F1" w:rsidRPr="00B75291" w:rsidRDefault="004D28F1">
            <w:pPr>
              <w:widowControl/>
              <w:snapToGrid w:val="0"/>
              <w:spacing w:line="360" w:lineRule="exact"/>
              <w:jc w:val="center"/>
              <w:rPr>
                <w:rFonts w:ascii="宋体" w:hAnsi="宋体" w:cs="宋体"/>
                <w:color w:val="000000"/>
                <w:sz w:val="18"/>
                <w:szCs w:val="18"/>
              </w:rPr>
            </w:pPr>
          </w:p>
        </w:tc>
        <w:tc>
          <w:tcPr>
            <w:tcW w:w="1005"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食用农产品</w:t>
            </w:r>
          </w:p>
          <w:p w:rsidR="004D28F1" w:rsidRPr="00B75291" w:rsidRDefault="004D28F1">
            <w:pPr>
              <w:widowControl/>
              <w:jc w:val="center"/>
              <w:textAlignment w:val="center"/>
              <w:rPr>
                <w:rFonts w:ascii="宋体" w:cs="宋体"/>
                <w:color w:val="000000"/>
                <w:kern w:val="0"/>
                <w:sz w:val="18"/>
                <w:szCs w:val="18"/>
              </w:rPr>
            </w:pPr>
          </w:p>
        </w:tc>
        <w:tc>
          <w:tcPr>
            <w:tcW w:w="118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水产品</w:t>
            </w: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海水产品</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宋体" w:hAnsi="宋体" w:cs="宋体" w:hint="eastAsia"/>
                <w:color w:val="000000"/>
                <w:kern w:val="0"/>
                <w:sz w:val="18"/>
                <w:szCs w:val="18"/>
              </w:rPr>
              <w:t>海水鱼</w:t>
            </w:r>
          </w:p>
        </w:tc>
        <w:tc>
          <w:tcPr>
            <w:tcW w:w="5084" w:type="dxa"/>
            <w:vAlign w:val="center"/>
          </w:tcPr>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《农业部公告第</w:t>
            </w:r>
            <w:r w:rsidRPr="00B75291">
              <w:rPr>
                <w:rFonts w:ascii="宋体" w:hAnsi="宋体" w:cs="宋体"/>
                <w:color w:val="000000"/>
                <w:kern w:val="0"/>
                <w:sz w:val="18"/>
                <w:szCs w:val="18"/>
              </w:rPr>
              <w:t>235</w:t>
            </w:r>
            <w:r w:rsidRPr="00B75291">
              <w:rPr>
                <w:rFonts w:ascii="宋体" w:hAnsi="宋体" w:cs="宋体" w:hint="eastAsia"/>
                <w:color w:val="000000"/>
                <w:kern w:val="0"/>
                <w:sz w:val="18"/>
                <w:szCs w:val="18"/>
              </w:rPr>
              <w:t>号》</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《农业部公告第</w:t>
            </w:r>
            <w:r w:rsidRPr="00B75291">
              <w:rPr>
                <w:rFonts w:ascii="宋体" w:hAnsi="宋体" w:cs="宋体"/>
                <w:color w:val="000000"/>
                <w:kern w:val="0"/>
                <w:sz w:val="18"/>
                <w:szCs w:val="18"/>
              </w:rPr>
              <w:t>2292</w:t>
            </w:r>
            <w:r w:rsidRPr="00B75291">
              <w:rPr>
                <w:rFonts w:ascii="宋体" w:hAnsi="宋体" w:cs="宋体" w:hint="eastAsia"/>
                <w:color w:val="000000"/>
                <w:kern w:val="0"/>
                <w:sz w:val="18"/>
                <w:szCs w:val="18"/>
              </w:rPr>
              <w:t>号》</w:t>
            </w:r>
          </w:p>
          <w:p w:rsidR="004D28F1" w:rsidRPr="00B75291" w:rsidRDefault="004D28F1">
            <w:pPr>
              <w:widowControl/>
              <w:jc w:val="center"/>
              <w:textAlignment w:val="top"/>
              <w:rPr>
                <w:rFonts w:ascii="宋体" w:cs="宋体"/>
                <w:color w:val="000000"/>
                <w:kern w:val="0"/>
                <w:sz w:val="18"/>
                <w:szCs w:val="18"/>
              </w:rPr>
            </w:pPr>
            <w:r w:rsidRPr="00B75291">
              <w:rPr>
                <w:rFonts w:ascii="宋体" w:hAnsi="宋体" w:cs="宋体" w:hint="eastAsia"/>
                <w:color w:val="000000"/>
                <w:kern w:val="0"/>
                <w:sz w:val="18"/>
                <w:szCs w:val="18"/>
              </w:rPr>
              <w:t>《</w:t>
            </w:r>
            <w:r w:rsidRPr="00B75291">
              <w:rPr>
                <w:rFonts w:ascii="宋体" w:hAnsi="宋体" w:cs="宋体"/>
                <w:color w:val="000000"/>
                <w:kern w:val="0"/>
                <w:sz w:val="18"/>
                <w:szCs w:val="18"/>
              </w:rPr>
              <w:t xml:space="preserve">GB 2762-2017 </w:t>
            </w:r>
            <w:r w:rsidRPr="00B75291">
              <w:rPr>
                <w:rFonts w:ascii="宋体" w:hAnsi="宋体" w:cs="宋体" w:hint="eastAsia"/>
                <w:color w:val="000000"/>
                <w:kern w:val="0"/>
                <w:sz w:val="18"/>
                <w:szCs w:val="18"/>
              </w:rPr>
              <w:t>食品安全国家标准</w:t>
            </w:r>
            <w:r w:rsidRPr="00B75291">
              <w:rPr>
                <w:rFonts w:ascii="宋体" w:hAnsi="宋体" w:cs="宋体"/>
                <w:color w:val="000000"/>
                <w:kern w:val="0"/>
                <w:sz w:val="18"/>
                <w:szCs w:val="18"/>
              </w:rPr>
              <w:t xml:space="preserve"> </w:t>
            </w:r>
            <w:r w:rsidRPr="00B75291">
              <w:rPr>
                <w:rFonts w:ascii="宋体" w:hAnsi="宋体" w:cs="宋体" w:hint="eastAsia"/>
                <w:color w:val="000000"/>
                <w:kern w:val="0"/>
                <w:sz w:val="18"/>
                <w:szCs w:val="18"/>
              </w:rPr>
              <w:t>食品中污染物限量》</w:t>
            </w:r>
          </w:p>
        </w:tc>
        <w:tc>
          <w:tcPr>
            <w:tcW w:w="3817" w:type="dxa"/>
            <w:vAlign w:val="center"/>
          </w:tcPr>
          <w:p w:rsidR="004D28F1" w:rsidRPr="00B75291" w:rsidRDefault="004D28F1" w:rsidP="004D28F1">
            <w:pPr>
              <w:widowControl/>
              <w:ind w:firstLineChars="100" w:firstLine="31680"/>
              <w:jc w:val="left"/>
              <w:textAlignment w:val="top"/>
              <w:rPr>
                <w:rFonts w:ascii="宋体" w:cs="宋体"/>
                <w:color w:val="000000"/>
                <w:kern w:val="0"/>
                <w:sz w:val="18"/>
                <w:szCs w:val="18"/>
              </w:rPr>
            </w:pPr>
            <w:r w:rsidRPr="00B75291">
              <w:rPr>
                <w:rFonts w:ascii="宋体" w:hAnsi="宋体" w:cs="宋体" w:hint="eastAsia"/>
                <w:color w:val="000000"/>
                <w:kern w:val="0"/>
                <w:sz w:val="18"/>
                <w:szCs w:val="18"/>
              </w:rPr>
              <w:t>恩诺沙星（以恩诺沙星与环丙沙星之和计）、氧氟沙星、镉（以</w:t>
            </w:r>
            <w:r w:rsidRPr="00B75291">
              <w:rPr>
                <w:rFonts w:ascii="宋体" w:hAnsi="宋体" w:cs="宋体"/>
                <w:color w:val="000000"/>
                <w:kern w:val="0"/>
                <w:sz w:val="18"/>
                <w:szCs w:val="18"/>
              </w:rPr>
              <w:t>Cd</w:t>
            </w:r>
            <w:r w:rsidRPr="00B75291">
              <w:rPr>
                <w:rFonts w:ascii="宋体" w:hAnsi="宋体" w:cs="宋体" w:hint="eastAsia"/>
                <w:color w:val="000000"/>
                <w:kern w:val="0"/>
                <w:sz w:val="18"/>
                <w:szCs w:val="18"/>
              </w:rPr>
              <w:t>计）</w:t>
            </w:r>
          </w:p>
        </w:tc>
      </w:tr>
      <w:tr w:rsidR="004D28F1" w:rsidRPr="00B75291">
        <w:trPr>
          <w:trHeight w:val="113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restart"/>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畜禽肉及副产品</w:t>
            </w:r>
          </w:p>
        </w:tc>
        <w:tc>
          <w:tcPr>
            <w:tcW w:w="975" w:type="dxa"/>
            <w:vMerge w:val="restart"/>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畜肉</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猪肉</w:t>
            </w:r>
          </w:p>
        </w:tc>
        <w:tc>
          <w:tcPr>
            <w:tcW w:w="5084" w:type="dxa"/>
            <w:vMerge w:val="restart"/>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《食品中可能违法添加的非食用物质和易滥用的食品添加剂名单</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第</w:t>
            </w:r>
            <w:r w:rsidRPr="00B75291">
              <w:rPr>
                <w:rFonts w:ascii="Times New Roman" w:hAnsi="Times New Roman" w:cs="Times New Roman"/>
                <w:kern w:val="0"/>
                <w:sz w:val="20"/>
                <w:szCs w:val="20"/>
              </w:rPr>
              <w:t>1-5</w:t>
            </w:r>
            <w:r w:rsidRPr="00B75291">
              <w:rPr>
                <w:rFonts w:ascii="Times New Roman" w:hAnsi="Times New Roman" w:cs="宋体" w:hint="eastAsia"/>
                <w:kern w:val="0"/>
                <w:sz w:val="20"/>
                <w:szCs w:val="20"/>
              </w:rPr>
              <w:t>批汇总</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全国打击违法添加非食用物质和滥用食品添加剂专项整治领导小组于二〇一一年四月十九日汇总发布</w:t>
            </w:r>
            <w:r w:rsidRPr="00B75291">
              <w:rPr>
                <w:rFonts w:ascii="Times New Roman" w:hAnsi="Times New Roman" w:cs="Times New Roman"/>
                <w:kern w:val="0"/>
                <w:sz w:val="20"/>
                <w:szCs w:val="20"/>
              </w:rPr>
              <w:t xml:space="preserve">) </w:t>
            </w:r>
          </w:p>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中华人民共和国农业部公告第</w:t>
            </w:r>
            <w:r w:rsidRPr="00B75291">
              <w:rPr>
                <w:rFonts w:ascii="Times New Roman" w:hAnsi="Times New Roman" w:cs="Times New Roman"/>
                <w:kern w:val="0"/>
                <w:sz w:val="20"/>
                <w:szCs w:val="20"/>
              </w:rPr>
              <w:t>235</w:t>
            </w:r>
            <w:r w:rsidRPr="00B75291">
              <w:rPr>
                <w:rFonts w:ascii="Times New Roman" w:hAnsi="Times New Roman" w:cs="宋体" w:hint="eastAsia"/>
                <w:kern w:val="0"/>
                <w:sz w:val="20"/>
                <w:szCs w:val="20"/>
              </w:rPr>
              <w:t>号《动物性食品中兽药最高残留限量》</w:t>
            </w:r>
          </w:p>
        </w:tc>
        <w:tc>
          <w:tcPr>
            <w:tcW w:w="3817"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克伦特罗</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沙丁胺醇</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莱克多巴胺</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氯霉素</w:t>
            </w:r>
          </w:p>
        </w:tc>
      </w:tr>
      <w:tr w:rsidR="004D28F1" w:rsidRPr="00B75291">
        <w:trPr>
          <w:trHeight w:val="1130"/>
        </w:trPr>
        <w:tc>
          <w:tcPr>
            <w:tcW w:w="560" w:type="dxa"/>
            <w:vMerge/>
            <w:vAlign w:val="center"/>
          </w:tcPr>
          <w:p w:rsidR="004D28F1" w:rsidRPr="00B75291" w:rsidRDefault="004D28F1">
            <w:pPr>
              <w:widowControl/>
              <w:jc w:val="center"/>
              <w:textAlignment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97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牛肉</w:t>
            </w:r>
          </w:p>
        </w:tc>
        <w:tc>
          <w:tcPr>
            <w:tcW w:w="5084"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3817" w:type="dxa"/>
            <w:vMerge/>
            <w:vAlign w:val="center"/>
          </w:tcPr>
          <w:p w:rsidR="004D28F1" w:rsidRPr="00B75291" w:rsidRDefault="004D28F1">
            <w:pPr>
              <w:widowControl/>
              <w:jc w:val="center"/>
              <w:textAlignment w:val="center"/>
              <w:rPr>
                <w:rFonts w:ascii="宋体" w:cs="宋体"/>
                <w:color w:val="000000"/>
                <w:kern w:val="0"/>
                <w:sz w:val="18"/>
                <w:szCs w:val="18"/>
              </w:rPr>
            </w:pPr>
          </w:p>
        </w:tc>
      </w:tr>
      <w:tr w:rsidR="004D28F1" w:rsidRPr="00B75291">
        <w:trPr>
          <w:trHeight w:val="1130"/>
        </w:trPr>
        <w:tc>
          <w:tcPr>
            <w:tcW w:w="560" w:type="dxa"/>
            <w:vMerge/>
            <w:vAlign w:val="center"/>
          </w:tcPr>
          <w:p w:rsidR="004D28F1" w:rsidRPr="00B75291" w:rsidRDefault="004D28F1">
            <w:pPr>
              <w:widowControl/>
              <w:jc w:val="center"/>
              <w:textAlignment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禽肉</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鸡肉</w:t>
            </w:r>
          </w:p>
        </w:tc>
        <w:tc>
          <w:tcPr>
            <w:tcW w:w="5084"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中华人民共和国农业部公告第</w:t>
            </w:r>
            <w:r w:rsidRPr="00B75291">
              <w:rPr>
                <w:rFonts w:ascii="Times New Roman" w:hAnsi="Times New Roman" w:cs="Times New Roman"/>
                <w:kern w:val="0"/>
                <w:sz w:val="20"/>
                <w:szCs w:val="20"/>
              </w:rPr>
              <w:t>235</w:t>
            </w:r>
            <w:r w:rsidRPr="00B75291">
              <w:rPr>
                <w:rFonts w:ascii="Times New Roman" w:hAnsi="Times New Roman" w:cs="宋体" w:hint="eastAsia"/>
                <w:kern w:val="0"/>
                <w:sz w:val="20"/>
                <w:szCs w:val="20"/>
              </w:rPr>
              <w:t>号《动物性食品中兽药最高残留限量》</w:t>
            </w:r>
          </w:p>
        </w:tc>
        <w:tc>
          <w:tcPr>
            <w:tcW w:w="3817"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恩诺沙星</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恩诺沙星</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以恩诺沙星与环丙沙星之和计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环丙沙星</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氯霉素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磺胺甲基嘧啶</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磺胺甲恶唑</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磺胺二甲嘧啶</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磺胺间二甲氧嘧啶</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磺胺间甲氧嘧啶</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磺胺嘧啶</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磺胺喹恶啉</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甲氧苄啶</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磺胺类总量</w:t>
            </w:r>
          </w:p>
        </w:tc>
      </w:tr>
      <w:tr w:rsidR="004D28F1" w:rsidRPr="00B75291">
        <w:trPr>
          <w:trHeight w:val="1130"/>
        </w:trPr>
        <w:tc>
          <w:tcPr>
            <w:tcW w:w="560" w:type="dxa"/>
            <w:vMerge/>
            <w:vAlign w:val="center"/>
          </w:tcPr>
          <w:p w:rsidR="004D28F1" w:rsidRPr="00B75291" w:rsidRDefault="004D28F1">
            <w:pPr>
              <w:widowControl/>
              <w:jc w:val="center"/>
              <w:textAlignment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restart"/>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蔬菜</w:t>
            </w:r>
          </w:p>
        </w:tc>
        <w:tc>
          <w:tcPr>
            <w:tcW w:w="975" w:type="dxa"/>
            <w:vMerge w:val="restart"/>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叶菜类蔬菜</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叶菜类蔬菜</w:t>
            </w:r>
          </w:p>
        </w:tc>
        <w:tc>
          <w:tcPr>
            <w:tcW w:w="5084" w:type="dxa"/>
            <w:vMerge w:val="restart"/>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Times New Roman"/>
                <w:kern w:val="0"/>
                <w:sz w:val="20"/>
                <w:szCs w:val="20"/>
              </w:rPr>
              <w:t>GB 2763</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2016</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食品中农药最大残留限量》</w:t>
            </w:r>
          </w:p>
        </w:tc>
        <w:tc>
          <w:tcPr>
            <w:tcW w:w="3817"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克百威</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氧乐果毒死蜱</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氟虫腈</w:t>
            </w:r>
          </w:p>
        </w:tc>
      </w:tr>
      <w:tr w:rsidR="004D28F1" w:rsidRPr="00B75291">
        <w:trPr>
          <w:trHeight w:val="1130"/>
        </w:trPr>
        <w:tc>
          <w:tcPr>
            <w:tcW w:w="560" w:type="dxa"/>
            <w:vMerge/>
            <w:vAlign w:val="center"/>
          </w:tcPr>
          <w:p w:rsidR="004D28F1" w:rsidRPr="00B75291" w:rsidRDefault="004D28F1">
            <w:pPr>
              <w:widowControl/>
              <w:jc w:val="center"/>
              <w:textAlignment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97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普通白菜</w:t>
            </w:r>
          </w:p>
        </w:tc>
        <w:tc>
          <w:tcPr>
            <w:tcW w:w="5084"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3817"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啶虫脒</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克百威</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毒死蜱</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氧乐果</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氟虫腈</w:t>
            </w:r>
          </w:p>
        </w:tc>
      </w:tr>
      <w:tr w:rsidR="004D28F1" w:rsidRPr="00B75291">
        <w:trPr>
          <w:trHeight w:val="1130"/>
        </w:trPr>
        <w:tc>
          <w:tcPr>
            <w:tcW w:w="560" w:type="dxa"/>
            <w:vMerge w:val="restart"/>
            <w:vAlign w:val="center"/>
          </w:tcPr>
          <w:p w:rsidR="004D28F1" w:rsidRPr="00B75291" w:rsidRDefault="004D28F1">
            <w:pPr>
              <w:widowControl/>
              <w:snapToGrid w:val="0"/>
              <w:spacing w:line="360" w:lineRule="exact"/>
              <w:jc w:val="center"/>
              <w:rPr>
                <w:rFonts w:ascii="宋体" w:cs="宋体"/>
                <w:color w:val="000000"/>
                <w:sz w:val="18"/>
                <w:szCs w:val="18"/>
              </w:rPr>
            </w:pPr>
          </w:p>
          <w:p w:rsidR="004D28F1" w:rsidRPr="00B75291" w:rsidRDefault="004D28F1">
            <w:pPr>
              <w:widowControl/>
              <w:snapToGrid w:val="0"/>
              <w:spacing w:line="360" w:lineRule="exact"/>
              <w:jc w:val="center"/>
              <w:rPr>
                <w:rFonts w:ascii="宋体" w:hAnsi="宋体" w:cs="宋体"/>
                <w:color w:val="000000"/>
                <w:sz w:val="18"/>
                <w:szCs w:val="18"/>
              </w:rPr>
            </w:pPr>
            <w:r w:rsidRPr="00B75291">
              <w:rPr>
                <w:rFonts w:ascii="宋体" w:hAnsi="宋体" w:cs="宋体"/>
                <w:color w:val="000000"/>
                <w:sz w:val="18"/>
                <w:szCs w:val="18"/>
              </w:rPr>
              <w:t>9</w:t>
            </w:r>
          </w:p>
        </w:tc>
        <w:tc>
          <w:tcPr>
            <w:tcW w:w="1005" w:type="dxa"/>
            <w:vMerge w:val="restart"/>
            <w:vAlign w:val="center"/>
          </w:tcPr>
          <w:p w:rsidR="004D28F1" w:rsidRPr="00B75291" w:rsidRDefault="004D28F1">
            <w:pPr>
              <w:widowControl/>
              <w:snapToGrid w:val="0"/>
              <w:spacing w:line="360" w:lineRule="exact"/>
              <w:jc w:val="center"/>
              <w:rPr>
                <w:rFonts w:ascii="宋体" w:cs="宋体"/>
                <w:color w:val="000000"/>
                <w:sz w:val="18"/>
                <w:szCs w:val="18"/>
              </w:rPr>
            </w:pPr>
            <w:r w:rsidRPr="00B75291">
              <w:rPr>
                <w:rFonts w:ascii="宋体" w:hAnsi="宋体" w:cs="宋体" w:hint="eastAsia"/>
                <w:color w:val="000000"/>
                <w:sz w:val="18"/>
                <w:szCs w:val="18"/>
              </w:rPr>
              <w:t>餐饮食品</w:t>
            </w:r>
          </w:p>
        </w:tc>
        <w:tc>
          <w:tcPr>
            <w:tcW w:w="1185" w:type="dxa"/>
            <w:vMerge w:val="restart"/>
            <w:vAlign w:val="center"/>
          </w:tcPr>
          <w:p w:rsidR="004D28F1" w:rsidRPr="00B75291" w:rsidRDefault="004D28F1">
            <w:pPr>
              <w:widowControl/>
              <w:snapToGrid w:val="0"/>
              <w:spacing w:line="360" w:lineRule="exact"/>
              <w:jc w:val="center"/>
              <w:rPr>
                <w:rFonts w:ascii="宋体" w:cs="宋体"/>
                <w:color w:val="000000"/>
                <w:sz w:val="18"/>
                <w:szCs w:val="18"/>
              </w:rPr>
            </w:pPr>
            <w:r w:rsidRPr="00B75291">
              <w:rPr>
                <w:rFonts w:ascii="宋体" w:hAnsi="宋体" w:cs="宋体" w:hint="eastAsia"/>
                <w:color w:val="000000"/>
                <w:sz w:val="18"/>
                <w:szCs w:val="18"/>
              </w:rPr>
              <w:t>其他餐饮食品</w:t>
            </w:r>
          </w:p>
        </w:tc>
        <w:tc>
          <w:tcPr>
            <w:tcW w:w="975" w:type="dxa"/>
            <w:vAlign w:val="center"/>
          </w:tcPr>
          <w:p w:rsidR="004D28F1" w:rsidRPr="00B75291" w:rsidRDefault="004D28F1">
            <w:pPr>
              <w:widowControl/>
              <w:snapToGrid w:val="0"/>
              <w:spacing w:line="360" w:lineRule="exact"/>
              <w:jc w:val="center"/>
              <w:rPr>
                <w:rFonts w:ascii="宋体" w:hAnsi="宋体" w:cs="宋体"/>
                <w:color w:val="000000"/>
                <w:sz w:val="18"/>
                <w:szCs w:val="18"/>
              </w:rPr>
            </w:pPr>
            <w:r w:rsidRPr="00B75291">
              <w:rPr>
                <w:rFonts w:ascii="宋体" w:hAnsi="宋体" w:cs="宋体" w:hint="eastAsia"/>
                <w:color w:val="000000"/>
                <w:sz w:val="18"/>
                <w:szCs w:val="18"/>
              </w:rPr>
              <w:t>焙烤食品</w:t>
            </w:r>
            <w:r w:rsidRPr="00B75291">
              <w:rPr>
                <w:rFonts w:ascii="宋体" w:hAnsi="宋体" w:cs="宋体"/>
                <w:color w:val="000000"/>
                <w:sz w:val="18"/>
                <w:szCs w:val="18"/>
              </w:rPr>
              <w:t>(</w:t>
            </w:r>
            <w:r w:rsidRPr="00B75291">
              <w:rPr>
                <w:rFonts w:ascii="宋体" w:hAnsi="宋体" w:cs="宋体" w:hint="eastAsia"/>
                <w:color w:val="000000"/>
                <w:sz w:val="18"/>
                <w:szCs w:val="18"/>
              </w:rPr>
              <w:t>餐饮</w:t>
            </w:r>
            <w:r w:rsidRPr="00B75291">
              <w:rPr>
                <w:rFonts w:ascii="宋体" w:hAnsi="宋体" w:cs="宋体"/>
                <w:color w:val="000000"/>
                <w:sz w:val="18"/>
                <w:szCs w:val="18"/>
              </w:rPr>
              <w:t>)</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糕点</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餐饮</w:t>
            </w:r>
            <w:r w:rsidRPr="00B75291">
              <w:rPr>
                <w:rFonts w:ascii="Times New Roman" w:hAnsi="Times New Roman" w:cs="Times New Roman"/>
                <w:kern w:val="0"/>
                <w:sz w:val="20"/>
                <w:szCs w:val="20"/>
              </w:rPr>
              <w:t>)</w:t>
            </w:r>
          </w:p>
        </w:tc>
        <w:tc>
          <w:tcPr>
            <w:tcW w:w="5084"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7099</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2015</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糕点、面包》</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p>
          <w:p w:rsidR="004D28F1" w:rsidRPr="00B75291" w:rsidRDefault="004D28F1">
            <w:pPr>
              <w:widowControl/>
              <w:textAlignment w:val="center"/>
              <w:rPr>
                <w:rFonts w:ascii="宋体" w:cs="宋体"/>
                <w:color w:val="000000"/>
                <w:kern w:val="0"/>
                <w:sz w:val="18"/>
                <w:szCs w:val="18"/>
              </w:rPr>
            </w:pPr>
            <w:r w:rsidRPr="00B75291">
              <w:rPr>
                <w:rFonts w:ascii="Times New Roman" w:hAnsi="Times New Roman" w:cs="宋体" w:hint="eastAsia"/>
                <w:kern w:val="0"/>
                <w:sz w:val="20"/>
                <w:szCs w:val="20"/>
              </w:rPr>
              <w:t>《食品中可能违法添加的非食用物质和易滥用的食品添加剂名单</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第</w:t>
            </w:r>
            <w:r w:rsidRPr="00B75291">
              <w:rPr>
                <w:rFonts w:ascii="Times New Roman" w:hAnsi="Times New Roman" w:cs="Times New Roman"/>
                <w:kern w:val="0"/>
                <w:sz w:val="20"/>
                <w:szCs w:val="20"/>
              </w:rPr>
              <w:t>1-5</w:t>
            </w:r>
            <w:r w:rsidRPr="00B75291">
              <w:rPr>
                <w:rFonts w:ascii="Times New Roman" w:hAnsi="Times New Roman" w:cs="宋体" w:hint="eastAsia"/>
                <w:kern w:val="0"/>
                <w:sz w:val="20"/>
                <w:szCs w:val="20"/>
              </w:rPr>
              <w:t>批汇总</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全国打击违法添加非食用物质和滥用食品添加剂专项整治领导小组于二〇一一年四月十九日汇总发布</w:t>
            </w:r>
            <w:r w:rsidRPr="00B75291">
              <w:rPr>
                <w:rFonts w:ascii="Times New Roman" w:hAnsi="Times New Roman" w:cs="Times New Roman"/>
                <w:kern w:val="0"/>
                <w:sz w:val="20"/>
                <w:szCs w:val="20"/>
              </w:rPr>
              <w:t>)</w:t>
            </w:r>
          </w:p>
        </w:tc>
        <w:tc>
          <w:tcPr>
            <w:tcW w:w="3817" w:type="dxa"/>
            <w:vAlign w:val="center"/>
          </w:tcPr>
          <w:p w:rsidR="004D28F1" w:rsidRPr="00B75291" w:rsidRDefault="004D28F1">
            <w:pPr>
              <w:widowControl/>
              <w:textAlignment w:val="center"/>
              <w:rPr>
                <w:rFonts w:ascii="宋体" w:cs="宋体"/>
                <w:color w:val="000000"/>
                <w:kern w:val="0"/>
                <w:sz w:val="18"/>
                <w:szCs w:val="18"/>
              </w:rPr>
            </w:pPr>
            <w:r w:rsidRPr="00B75291">
              <w:rPr>
                <w:rFonts w:ascii="Times New Roman" w:hAnsi="Times New Roman" w:cs="宋体" w:hint="eastAsia"/>
                <w:kern w:val="0"/>
                <w:sz w:val="20"/>
                <w:szCs w:val="20"/>
              </w:rPr>
              <w:t>酸价</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以脂肪计</w:t>
            </w:r>
            <w:r w:rsidRPr="00B75291">
              <w:rPr>
                <w:rFonts w:ascii="Times New Roman" w:hAnsi="Times New Roman" w:cs="Times New Roman"/>
                <w:kern w:val="0"/>
                <w:sz w:val="20"/>
                <w:szCs w:val="20"/>
              </w:rPr>
              <w:t>)(KOH)</w:t>
            </w:r>
            <w:r w:rsidRPr="00B75291">
              <w:rPr>
                <w:rFonts w:ascii="Times New Roman" w:hAnsi="Times New Roman" w:cs="宋体" w:hint="eastAsia"/>
                <w:kern w:val="0"/>
                <w:sz w:val="20"/>
                <w:szCs w:val="20"/>
              </w:rPr>
              <w:t>、过氧化值</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以脂肪计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、山梨酸、苯甲酸、脱氢乙酸、富马酸二甲酯、纳他霉素残留量</w:t>
            </w:r>
          </w:p>
        </w:tc>
      </w:tr>
      <w:tr w:rsidR="004D28F1" w:rsidRPr="00B75291">
        <w:trPr>
          <w:trHeight w:val="113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185"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975" w:type="dxa"/>
            <w:vAlign w:val="center"/>
          </w:tcPr>
          <w:p w:rsidR="004D28F1" w:rsidRPr="00B75291" w:rsidRDefault="004D28F1">
            <w:pPr>
              <w:widowControl/>
              <w:snapToGrid w:val="0"/>
              <w:spacing w:line="360" w:lineRule="exact"/>
              <w:jc w:val="center"/>
              <w:rPr>
                <w:rFonts w:ascii="宋体" w:cs="宋体"/>
                <w:color w:val="000000"/>
                <w:sz w:val="18"/>
                <w:szCs w:val="18"/>
              </w:rPr>
            </w:pPr>
            <w:r w:rsidRPr="00B75291">
              <w:rPr>
                <w:rFonts w:ascii="宋体" w:hAnsi="宋体" w:cs="宋体" w:hint="eastAsia"/>
                <w:color w:val="000000"/>
                <w:sz w:val="18"/>
                <w:szCs w:val="18"/>
              </w:rPr>
              <w:t>其他餐饮食品</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其他餐饮食品</w:t>
            </w:r>
          </w:p>
        </w:tc>
        <w:tc>
          <w:tcPr>
            <w:tcW w:w="5084" w:type="dxa"/>
            <w:vAlign w:val="center"/>
          </w:tcPr>
          <w:p w:rsidR="004D28F1" w:rsidRPr="00B75291" w:rsidRDefault="004D28F1">
            <w:pPr>
              <w:widowControl/>
              <w:textAlignment w:val="center"/>
              <w:rPr>
                <w:rFonts w:ascii="宋体" w:cs="宋体"/>
                <w:color w:val="000000"/>
                <w:kern w:val="0"/>
                <w:sz w:val="18"/>
                <w:szCs w:val="18"/>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p>
        </w:tc>
        <w:tc>
          <w:tcPr>
            <w:tcW w:w="3817"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山梨酸、苯甲酸、脱氢乙酸</w:t>
            </w:r>
          </w:p>
        </w:tc>
      </w:tr>
      <w:tr w:rsidR="004D28F1" w:rsidRPr="00B75291">
        <w:trPr>
          <w:trHeight w:val="113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restart"/>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水产及水产制品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餐饮</w:t>
            </w:r>
            <w:r>
              <w:rPr>
                <w:rFonts w:ascii="Times New Roman" w:hAnsi="Times New Roman" w:cs="Times New Roman"/>
                <w:color w:val="000000"/>
                <w:kern w:val="0"/>
                <w:sz w:val="20"/>
                <w:szCs w:val="20"/>
              </w:rPr>
              <w:t>)</w:t>
            </w:r>
          </w:p>
        </w:tc>
        <w:tc>
          <w:tcPr>
            <w:tcW w:w="975" w:type="dxa"/>
            <w:vMerge w:val="restart"/>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水产及水产制品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餐饮</w:t>
            </w:r>
            <w:r>
              <w:rPr>
                <w:rFonts w:ascii="Times New Roman" w:hAnsi="Times New Roman" w:cs="Times New Roman"/>
                <w:color w:val="000000"/>
                <w:kern w:val="0"/>
                <w:sz w:val="20"/>
                <w:szCs w:val="20"/>
              </w:rPr>
              <w:t>)</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生食动物性水产品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餐饮</w:t>
            </w:r>
            <w:r>
              <w:rPr>
                <w:rFonts w:ascii="Times New Roman" w:hAnsi="Times New Roman" w:cs="Times New Roman"/>
                <w:color w:val="000000"/>
                <w:kern w:val="0"/>
                <w:sz w:val="20"/>
                <w:szCs w:val="20"/>
              </w:rPr>
              <w:t>)</w:t>
            </w:r>
          </w:p>
        </w:tc>
        <w:tc>
          <w:tcPr>
            <w:tcW w:w="5084" w:type="dxa"/>
            <w:vAlign w:val="center"/>
          </w:tcPr>
          <w:p w:rsidR="004D28F1" w:rsidRPr="00B75291" w:rsidRDefault="004D28F1">
            <w:pPr>
              <w:widowControl/>
              <w:textAlignment w:val="center"/>
              <w:rPr>
                <w:rFonts w:ascii="宋体" w:cs="宋体"/>
                <w:color w:val="000000"/>
                <w:kern w:val="0"/>
                <w:sz w:val="18"/>
                <w:szCs w:val="18"/>
              </w:rPr>
            </w:pPr>
            <w:r w:rsidRPr="00B75291">
              <w:rPr>
                <w:rFonts w:ascii="Times New Roman" w:hAnsi="Times New Roman" w:cs="Times New Roman"/>
                <w:kern w:val="0"/>
                <w:sz w:val="20"/>
                <w:szCs w:val="20"/>
              </w:rPr>
              <w:t>DBS 44/006</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2016</w:t>
            </w:r>
            <w:r w:rsidRPr="00B75291">
              <w:rPr>
                <w:rFonts w:ascii="Times New Roman" w:hAnsi="Times New Roman" w:cs="宋体" w:hint="eastAsia"/>
                <w:kern w:val="0"/>
                <w:sz w:val="20"/>
                <w:szCs w:val="20"/>
              </w:rPr>
              <w:t>《非预包装即食食品微生物限量》</w:t>
            </w:r>
          </w:p>
        </w:tc>
        <w:tc>
          <w:tcPr>
            <w:tcW w:w="3817"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大肠埃希氏菌</w:t>
            </w:r>
            <w:r w:rsidRPr="00B75291">
              <w:rPr>
                <w:rFonts w:ascii="Times New Roman" w:hAnsi="Times New Roman" w:cs="Times New Roman"/>
                <w:kern w:val="0"/>
                <w:sz w:val="20"/>
                <w:szCs w:val="20"/>
              </w:rPr>
              <w:t>O157:H7</w:t>
            </w:r>
            <w:r w:rsidRPr="00B75291">
              <w:rPr>
                <w:rFonts w:ascii="Times New Roman" w:hAnsi="Times New Roman" w:cs="宋体" w:hint="eastAsia"/>
                <w:kern w:val="0"/>
                <w:sz w:val="20"/>
                <w:szCs w:val="20"/>
              </w:rPr>
              <w:t>、菌落总数、沙门氏菌、副溶血性弧菌</w:t>
            </w:r>
          </w:p>
        </w:tc>
      </w:tr>
      <w:tr w:rsidR="004D28F1" w:rsidRPr="00B75291">
        <w:trPr>
          <w:trHeight w:val="113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97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其他水产品及其制品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餐饮</w:t>
            </w:r>
            <w:r>
              <w:rPr>
                <w:rFonts w:ascii="Times New Roman" w:hAnsi="Times New Roman" w:cs="Times New Roman"/>
                <w:color w:val="000000"/>
                <w:kern w:val="0"/>
                <w:sz w:val="20"/>
                <w:szCs w:val="20"/>
              </w:rPr>
              <w:t>)</w:t>
            </w:r>
          </w:p>
        </w:tc>
        <w:tc>
          <w:tcPr>
            <w:tcW w:w="5084" w:type="dxa"/>
            <w:vAlign w:val="center"/>
          </w:tcPr>
          <w:p w:rsidR="004D28F1" w:rsidRPr="00B75291" w:rsidRDefault="004D28F1">
            <w:pPr>
              <w:widowControl/>
              <w:textAlignment w:val="center"/>
              <w:rPr>
                <w:rFonts w:ascii="宋体" w:cs="宋体"/>
                <w:color w:val="000000"/>
                <w:kern w:val="0"/>
                <w:sz w:val="18"/>
                <w:szCs w:val="18"/>
              </w:rPr>
            </w:pPr>
            <w:r w:rsidRPr="00B75291">
              <w:rPr>
                <w:rFonts w:ascii="Times New Roman" w:hAnsi="Times New Roman" w:cs="宋体" w:hint="eastAsia"/>
                <w:kern w:val="0"/>
                <w:sz w:val="20"/>
                <w:szCs w:val="20"/>
              </w:rPr>
              <w:t>《食品中可能违法添加的非食用物质和易滥用的食品添加剂名单</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第</w:t>
            </w:r>
            <w:r w:rsidRPr="00B75291">
              <w:rPr>
                <w:rFonts w:ascii="Times New Roman" w:hAnsi="Times New Roman" w:cs="Times New Roman"/>
                <w:kern w:val="0"/>
                <w:sz w:val="20"/>
                <w:szCs w:val="20"/>
              </w:rPr>
              <w:t>1-5</w:t>
            </w:r>
            <w:r w:rsidRPr="00B75291">
              <w:rPr>
                <w:rFonts w:ascii="Times New Roman" w:hAnsi="Times New Roman" w:cs="宋体" w:hint="eastAsia"/>
                <w:kern w:val="0"/>
                <w:sz w:val="20"/>
                <w:szCs w:val="20"/>
              </w:rPr>
              <w:t>批汇总</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全国打击违法添加非食用物质和滥用食品添加剂专项整治领导小组于二〇一一年四月十九日汇总发布</w:t>
            </w:r>
            <w:r w:rsidRPr="00B75291">
              <w:rPr>
                <w:rFonts w:ascii="Times New Roman" w:hAnsi="Times New Roman" w:cs="Times New Roman"/>
                <w:kern w:val="0"/>
                <w:sz w:val="20"/>
                <w:szCs w:val="20"/>
              </w:rPr>
              <w:t>)</w:t>
            </w:r>
          </w:p>
        </w:tc>
        <w:tc>
          <w:tcPr>
            <w:tcW w:w="3817"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氯霉素、氨基脲</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呋喃西林代谢物</w:t>
            </w:r>
            <w:r w:rsidRPr="00B75291">
              <w:rPr>
                <w:rFonts w:ascii="Times New Roman" w:hAnsi="Times New Roman" w:cs="Times New Roman"/>
                <w:kern w:val="0"/>
                <w:sz w:val="20"/>
                <w:szCs w:val="20"/>
              </w:rPr>
              <w:t>)SEM</w:t>
            </w:r>
          </w:p>
        </w:tc>
      </w:tr>
      <w:tr w:rsidR="004D28F1" w:rsidRPr="00B75291">
        <w:trPr>
          <w:trHeight w:val="113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餐饮具</w:t>
            </w: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复用餐饮具</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复用餐饮具</w:t>
            </w:r>
          </w:p>
        </w:tc>
        <w:tc>
          <w:tcPr>
            <w:tcW w:w="5084" w:type="dxa"/>
            <w:vAlign w:val="center"/>
          </w:tcPr>
          <w:p w:rsidR="004D28F1" w:rsidRPr="00B75291" w:rsidRDefault="004D28F1">
            <w:pPr>
              <w:widowControl/>
              <w:textAlignment w:val="center"/>
              <w:rPr>
                <w:rFonts w:ascii="宋体" w:cs="宋体"/>
                <w:color w:val="000000"/>
                <w:kern w:val="0"/>
                <w:sz w:val="18"/>
                <w:szCs w:val="18"/>
              </w:rPr>
            </w:pPr>
            <w:r w:rsidRPr="00B75291">
              <w:rPr>
                <w:rFonts w:ascii="Times New Roman" w:hAnsi="Times New Roman" w:cs="Times New Roman"/>
                <w:kern w:val="0"/>
                <w:sz w:val="20"/>
                <w:szCs w:val="20"/>
              </w:rPr>
              <w:t>GB 14934</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2016</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消毒餐</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饮</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具》</w:t>
            </w:r>
          </w:p>
        </w:tc>
        <w:tc>
          <w:tcPr>
            <w:tcW w:w="3817"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阴离子合成洗涤剂</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以十二烷基苯磺酸钠计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、大肠菌群、沙门氏菌</w:t>
            </w:r>
          </w:p>
        </w:tc>
      </w:tr>
      <w:tr w:rsidR="004D28F1" w:rsidRPr="00B75291">
        <w:trPr>
          <w:trHeight w:val="1130"/>
        </w:trPr>
        <w:tc>
          <w:tcPr>
            <w:tcW w:w="560" w:type="dxa"/>
            <w:vMerge/>
            <w:vAlign w:val="center"/>
          </w:tcPr>
          <w:p w:rsidR="004D28F1" w:rsidRPr="00B75291" w:rsidRDefault="004D28F1">
            <w:pPr>
              <w:widowControl/>
              <w:snapToGrid w:val="0"/>
              <w:spacing w:line="360" w:lineRule="exact"/>
              <w:jc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肉制品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自制</w:t>
            </w:r>
            <w:r>
              <w:rPr>
                <w:rFonts w:ascii="Times New Roman" w:hAnsi="Times New Roman" w:cs="Times New Roman"/>
                <w:color w:val="000000"/>
                <w:kern w:val="0"/>
                <w:sz w:val="20"/>
                <w:szCs w:val="20"/>
              </w:rPr>
              <w:t>)</w:t>
            </w:r>
          </w:p>
        </w:tc>
        <w:tc>
          <w:tcPr>
            <w:tcW w:w="97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熟肉制品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自制</w:t>
            </w:r>
            <w:r>
              <w:rPr>
                <w:rFonts w:ascii="Times New Roman" w:hAnsi="Times New Roman" w:cs="Times New Roman"/>
                <w:color w:val="000000"/>
                <w:kern w:val="0"/>
                <w:sz w:val="20"/>
                <w:szCs w:val="20"/>
              </w:rPr>
              <w:t>)</w:t>
            </w:r>
          </w:p>
        </w:tc>
        <w:tc>
          <w:tcPr>
            <w:tcW w:w="142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酱卤肉、肉灌肠、其他熟肉</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自制</w:t>
            </w:r>
            <w:r>
              <w:rPr>
                <w:rFonts w:ascii="Times New Roman" w:hAnsi="Times New Roman" w:cs="Times New Roman"/>
                <w:color w:val="000000"/>
                <w:kern w:val="0"/>
                <w:sz w:val="20"/>
                <w:szCs w:val="20"/>
              </w:rPr>
              <w:t>)</w:t>
            </w:r>
          </w:p>
        </w:tc>
        <w:tc>
          <w:tcPr>
            <w:tcW w:w="5084"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r w:rsidRPr="00B75291">
              <w:rPr>
                <w:rFonts w:ascii="Times New Roman" w:hAnsi="Times New Roman" w:cs="Times New Roman"/>
                <w:kern w:val="0"/>
                <w:sz w:val="20"/>
                <w:szCs w:val="20"/>
              </w:rPr>
              <w:t xml:space="preserve"> </w:t>
            </w:r>
          </w:p>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Times New Roman"/>
                <w:kern w:val="0"/>
                <w:sz w:val="20"/>
                <w:szCs w:val="20"/>
              </w:rPr>
              <w:t>GB 2762</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2017</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食品中污染物限量》</w:t>
            </w:r>
          </w:p>
        </w:tc>
        <w:tc>
          <w:tcPr>
            <w:tcW w:w="3817" w:type="dxa"/>
            <w:vAlign w:val="center"/>
          </w:tcPr>
          <w:p w:rsidR="004D28F1" w:rsidRPr="00B75291" w:rsidRDefault="004D28F1">
            <w:pPr>
              <w:widowControl/>
              <w:jc w:val="center"/>
              <w:textAlignment w:val="center"/>
              <w:rPr>
                <w:rFonts w:ascii="宋体" w:cs="宋体"/>
                <w:color w:val="000000"/>
                <w:kern w:val="0"/>
                <w:sz w:val="18"/>
                <w:szCs w:val="18"/>
              </w:rPr>
            </w:pPr>
            <w:r w:rsidRPr="00B75291">
              <w:rPr>
                <w:rFonts w:ascii="Times New Roman" w:hAnsi="Times New Roman" w:cs="宋体" w:hint="eastAsia"/>
                <w:kern w:val="0"/>
                <w:sz w:val="20"/>
                <w:szCs w:val="20"/>
              </w:rPr>
              <w:t>二氧化硫残留量、镉</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Cd</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、山梨酸、苯甲酸、脱氢乙酸</w:t>
            </w:r>
          </w:p>
        </w:tc>
      </w:tr>
      <w:tr w:rsidR="004D28F1" w:rsidRPr="00B75291">
        <w:trPr>
          <w:trHeight w:val="1130"/>
        </w:trPr>
        <w:tc>
          <w:tcPr>
            <w:tcW w:w="560" w:type="dxa"/>
            <w:vAlign w:val="center"/>
          </w:tcPr>
          <w:p w:rsidR="004D28F1" w:rsidRPr="00B75291" w:rsidRDefault="004D28F1">
            <w:pPr>
              <w:widowControl/>
              <w:jc w:val="center"/>
              <w:textAlignment w:val="center"/>
              <w:rPr>
                <w:rFonts w:ascii="宋体" w:cs="宋体"/>
                <w:color w:val="000000"/>
                <w:sz w:val="18"/>
                <w:szCs w:val="18"/>
              </w:rPr>
            </w:pPr>
            <w:r>
              <w:rPr>
                <w:rFonts w:ascii="Times New Roman" w:hAnsi="Times New Roman" w:cs="Times New Roman"/>
                <w:color w:val="000000"/>
                <w:kern w:val="0"/>
                <w:sz w:val="20"/>
                <w:szCs w:val="20"/>
              </w:rPr>
              <w:t>10</w:t>
            </w:r>
          </w:p>
        </w:tc>
        <w:tc>
          <w:tcPr>
            <w:tcW w:w="100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水产制品</w:t>
            </w:r>
          </w:p>
        </w:tc>
        <w:tc>
          <w:tcPr>
            <w:tcW w:w="118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水产制品</w:t>
            </w:r>
          </w:p>
        </w:tc>
        <w:tc>
          <w:tcPr>
            <w:tcW w:w="97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鱼糜制品</w:t>
            </w:r>
          </w:p>
        </w:tc>
        <w:tc>
          <w:tcPr>
            <w:tcW w:w="142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预制鱼糜制品</w:t>
            </w:r>
          </w:p>
        </w:tc>
        <w:tc>
          <w:tcPr>
            <w:tcW w:w="5084" w:type="dxa"/>
            <w:vAlign w:val="center"/>
          </w:tcPr>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2762</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2017</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食品中污染物限量》</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10136</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2015</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动物性水产制品》</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《食品中可能违法添加的非食用物质和易滥用的食品添加剂名单</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第</w:t>
            </w:r>
            <w:r w:rsidRPr="00B75291">
              <w:rPr>
                <w:rFonts w:ascii="Times New Roman" w:hAnsi="Times New Roman" w:cs="Times New Roman"/>
                <w:kern w:val="0"/>
                <w:sz w:val="20"/>
                <w:szCs w:val="20"/>
              </w:rPr>
              <w:t>1-5</w:t>
            </w:r>
            <w:r w:rsidRPr="00B75291">
              <w:rPr>
                <w:rFonts w:ascii="Times New Roman" w:hAnsi="Times New Roman" w:cs="宋体" w:hint="eastAsia"/>
                <w:kern w:val="0"/>
                <w:sz w:val="20"/>
                <w:szCs w:val="20"/>
              </w:rPr>
              <w:t>批汇总</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全国打击违法添加非食用物质和滥用食品添加剂专项整治领导小组于二〇一一年四月十九日汇总发布</w:t>
            </w:r>
            <w:r w:rsidRPr="00B75291">
              <w:rPr>
                <w:rFonts w:ascii="Times New Roman" w:hAnsi="Times New Roman" w:cs="Times New Roman"/>
                <w:kern w:val="0"/>
                <w:sz w:val="20"/>
                <w:szCs w:val="20"/>
              </w:rPr>
              <w:t>)</w:t>
            </w:r>
          </w:p>
        </w:tc>
        <w:tc>
          <w:tcPr>
            <w:tcW w:w="3817" w:type="dxa"/>
            <w:vAlign w:val="center"/>
          </w:tcPr>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铅</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Pb</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甲基汞</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Hg</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无机砷</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As</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挥发性盐基氮</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二氧化硫残留量</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氯霉素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山梨酸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苯甲酸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脱氢乙酸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糖精钠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以糖精计</w:t>
            </w:r>
            <w:r w:rsidRPr="00B75291">
              <w:rPr>
                <w:rFonts w:ascii="Times New Roman" w:hAnsi="Times New Roman" w:cs="Times New Roman"/>
                <w:kern w:val="0"/>
                <w:sz w:val="20"/>
                <w:szCs w:val="20"/>
              </w:rPr>
              <w:t>)</w:t>
            </w:r>
          </w:p>
        </w:tc>
      </w:tr>
      <w:tr w:rsidR="004D28F1" w:rsidRPr="00B75291">
        <w:trPr>
          <w:trHeight w:val="1130"/>
        </w:trPr>
        <w:tc>
          <w:tcPr>
            <w:tcW w:w="560" w:type="dxa"/>
            <w:vAlign w:val="center"/>
          </w:tcPr>
          <w:p w:rsidR="004D28F1" w:rsidRPr="00B75291" w:rsidRDefault="004D28F1">
            <w:pPr>
              <w:widowControl/>
              <w:jc w:val="center"/>
              <w:textAlignment w:val="center"/>
              <w:rPr>
                <w:rFonts w:ascii="宋体" w:cs="宋体"/>
                <w:color w:val="000000"/>
                <w:sz w:val="18"/>
                <w:szCs w:val="18"/>
              </w:rPr>
            </w:pPr>
            <w:r>
              <w:rPr>
                <w:rFonts w:ascii="Times New Roman" w:hAnsi="Times New Roman" w:cs="Times New Roman"/>
                <w:color w:val="000000"/>
                <w:kern w:val="0"/>
                <w:sz w:val="20"/>
                <w:szCs w:val="20"/>
              </w:rPr>
              <w:t>11</w:t>
            </w:r>
          </w:p>
        </w:tc>
        <w:tc>
          <w:tcPr>
            <w:tcW w:w="100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豆制品</w:t>
            </w:r>
          </w:p>
        </w:tc>
        <w:tc>
          <w:tcPr>
            <w:tcW w:w="118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豆制品</w:t>
            </w:r>
          </w:p>
        </w:tc>
        <w:tc>
          <w:tcPr>
            <w:tcW w:w="97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非发酵性豆制品</w:t>
            </w:r>
          </w:p>
        </w:tc>
        <w:tc>
          <w:tcPr>
            <w:tcW w:w="142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豆干、豆腐、豆皮等</w:t>
            </w:r>
          </w:p>
        </w:tc>
        <w:tc>
          <w:tcPr>
            <w:tcW w:w="5084" w:type="dxa"/>
            <w:vAlign w:val="center"/>
          </w:tcPr>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2762</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2017</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食品中污染物限量》</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p>
        </w:tc>
        <w:tc>
          <w:tcPr>
            <w:tcW w:w="3817" w:type="dxa"/>
            <w:vAlign w:val="center"/>
          </w:tcPr>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铅</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Pb</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苯甲酸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山梨酸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脱氢乙酸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丙酸钙</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以丙酸计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糖精钠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以糖精计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三氯蔗糖</w:t>
            </w:r>
          </w:p>
        </w:tc>
      </w:tr>
      <w:tr w:rsidR="004D28F1" w:rsidRPr="00B75291">
        <w:trPr>
          <w:trHeight w:val="1130"/>
        </w:trPr>
        <w:tc>
          <w:tcPr>
            <w:tcW w:w="560" w:type="dxa"/>
            <w:vAlign w:val="center"/>
          </w:tcPr>
          <w:p w:rsidR="004D28F1" w:rsidRPr="00B75291" w:rsidRDefault="004D28F1">
            <w:pPr>
              <w:widowControl/>
              <w:jc w:val="center"/>
              <w:textAlignment w:val="center"/>
              <w:rPr>
                <w:rFonts w:ascii="宋体" w:cs="宋体"/>
                <w:color w:val="000000"/>
                <w:sz w:val="18"/>
                <w:szCs w:val="18"/>
              </w:rPr>
            </w:pPr>
            <w:r>
              <w:rPr>
                <w:rFonts w:ascii="Times New Roman" w:hAnsi="Times New Roman" w:cs="Times New Roman"/>
                <w:color w:val="000000"/>
                <w:kern w:val="0"/>
                <w:sz w:val="20"/>
                <w:szCs w:val="20"/>
              </w:rPr>
              <w:t>12</w:t>
            </w:r>
          </w:p>
        </w:tc>
        <w:tc>
          <w:tcPr>
            <w:tcW w:w="100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蜂产品</w:t>
            </w:r>
          </w:p>
        </w:tc>
        <w:tc>
          <w:tcPr>
            <w:tcW w:w="118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蜂产品</w:t>
            </w:r>
          </w:p>
        </w:tc>
        <w:tc>
          <w:tcPr>
            <w:tcW w:w="97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蜂蜜</w:t>
            </w:r>
          </w:p>
        </w:tc>
        <w:tc>
          <w:tcPr>
            <w:tcW w:w="142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蜂蜜</w:t>
            </w:r>
          </w:p>
        </w:tc>
        <w:tc>
          <w:tcPr>
            <w:tcW w:w="5084" w:type="dxa"/>
            <w:vAlign w:val="center"/>
          </w:tcPr>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2762</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2017</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食品中污染物限量》</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14963</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2011</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蜂蜜》</w:t>
            </w:r>
            <w:r w:rsidRPr="00B75291">
              <w:rPr>
                <w:rFonts w:ascii="Times New Roman" w:hAnsi="Times New Roman" w:cs="Times New Roman"/>
                <w:kern w:val="0"/>
                <w:sz w:val="20"/>
                <w:szCs w:val="20"/>
              </w:rPr>
              <w:t xml:space="preserve"> </w:t>
            </w:r>
          </w:p>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中华人民共和国农业部公告第</w:t>
            </w:r>
            <w:r w:rsidRPr="00B75291">
              <w:rPr>
                <w:rFonts w:ascii="Times New Roman" w:hAnsi="Times New Roman" w:cs="Times New Roman"/>
                <w:kern w:val="0"/>
                <w:sz w:val="20"/>
                <w:szCs w:val="20"/>
              </w:rPr>
              <w:t>235</w:t>
            </w:r>
            <w:r w:rsidRPr="00B75291">
              <w:rPr>
                <w:rFonts w:ascii="Times New Roman" w:hAnsi="Times New Roman" w:cs="宋体" w:hint="eastAsia"/>
                <w:kern w:val="0"/>
                <w:sz w:val="20"/>
                <w:szCs w:val="20"/>
              </w:rPr>
              <w:t>号《动物性食品中兽药最高残留限量》</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p>
        </w:tc>
        <w:tc>
          <w:tcPr>
            <w:tcW w:w="3817" w:type="dxa"/>
            <w:vAlign w:val="center"/>
          </w:tcPr>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铅</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Pb</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果糖和葡萄糖</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蔗糖</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氯霉素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山梨酸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苯甲酸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糖精钠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以糖精计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双甲脒</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氟胺氰菊酯</w:t>
            </w:r>
          </w:p>
        </w:tc>
      </w:tr>
      <w:tr w:rsidR="004D28F1" w:rsidRPr="00B75291">
        <w:trPr>
          <w:trHeight w:val="1130"/>
        </w:trPr>
        <w:tc>
          <w:tcPr>
            <w:tcW w:w="560" w:type="dxa"/>
            <w:vAlign w:val="center"/>
          </w:tcPr>
          <w:p w:rsidR="004D28F1" w:rsidRPr="00B75291" w:rsidRDefault="004D28F1">
            <w:pPr>
              <w:widowControl/>
              <w:jc w:val="center"/>
              <w:textAlignment w:val="center"/>
              <w:rPr>
                <w:rFonts w:ascii="宋体" w:cs="宋体"/>
                <w:color w:val="000000"/>
                <w:sz w:val="18"/>
                <w:szCs w:val="18"/>
              </w:rPr>
            </w:pPr>
            <w:r>
              <w:rPr>
                <w:rFonts w:ascii="Times New Roman" w:hAnsi="Times New Roman" w:cs="Times New Roman"/>
                <w:color w:val="000000"/>
                <w:kern w:val="0"/>
                <w:sz w:val="20"/>
                <w:szCs w:val="20"/>
              </w:rPr>
              <w:t>13</w:t>
            </w:r>
          </w:p>
        </w:tc>
        <w:tc>
          <w:tcPr>
            <w:tcW w:w="100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罐头</w:t>
            </w:r>
          </w:p>
        </w:tc>
        <w:tc>
          <w:tcPr>
            <w:tcW w:w="118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罐头</w:t>
            </w:r>
          </w:p>
        </w:tc>
        <w:tc>
          <w:tcPr>
            <w:tcW w:w="97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畜禽水产罐头</w:t>
            </w:r>
          </w:p>
        </w:tc>
        <w:tc>
          <w:tcPr>
            <w:tcW w:w="142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畜禽肉类罐头</w:t>
            </w:r>
          </w:p>
        </w:tc>
        <w:tc>
          <w:tcPr>
            <w:tcW w:w="5084"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r w:rsidRPr="00B75291">
              <w:rPr>
                <w:rFonts w:ascii="Times New Roman" w:hAnsi="Times New Roman" w:cs="Times New Roman"/>
                <w:kern w:val="0"/>
                <w:sz w:val="20"/>
                <w:szCs w:val="20"/>
              </w:rPr>
              <w:t xml:space="preserve"> </w:t>
            </w:r>
          </w:p>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2762</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2017</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食品中污染物限量》</w:t>
            </w:r>
          </w:p>
        </w:tc>
        <w:tc>
          <w:tcPr>
            <w:tcW w:w="3817"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亚硝酸盐残留量</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以亚硝酸钠计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山梨酸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总砷</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As</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糖精钠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以糖精计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脱氢乙酸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苯甲酸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铅</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Pb</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铬</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Cr</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镉</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Cd</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p>
        </w:tc>
      </w:tr>
      <w:tr w:rsidR="004D28F1" w:rsidRPr="00B75291">
        <w:trPr>
          <w:trHeight w:val="1130"/>
        </w:trPr>
        <w:tc>
          <w:tcPr>
            <w:tcW w:w="560" w:type="dxa"/>
            <w:vAlign w:val="center"/>
          </w:tcPr>
          <w:p w:rsidR="004D28F1" w:rsidRPr="00B75291" w:rsidRDefault="004D28F1">
            <w:pPr>
              <w:widowControl/>
              <w:jc w:val="center"/>
              <w:textAlignment w:val="center"/>
              <w:rPr>
                <w:rFonts w:ascii="宋体" w:cs="宋体"/>
                <w:color w:val="000000"/>
                <w:sz w:val="18"/>
                <w:szCs w:val="18"/>
              </w:rPr>
            </w:pPr>
            <w:r>
              <w:rPr>
                <w:rFonts w:ascii="Times New Roman" w:hAnsi="Times New Roman" w:cs="Times New Roman"/>
                <w:color w:val="000000"/>
                <w:kern w:val="0"/>
                <w:sz w:val="20"/>
                <w:szCs w:val="20"/>
              </w:rPr>
              <w:t>14</w:t>
            </w:r>
          </w:p>
        </w:tc>
        <w:tc>
          <w:tcPr>
            <w:tcW w:w="100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酒类</w:t>
            </w:r>
          </w:p>
        </w:tc>
        <w:tc>
          <w:tcPr>
            <w:tcW w:w="118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发酵酒</w:t>
            </w:r>
          </w:p>
        </w:tc>
        <w:tc>
          <w:tcPr>
            <w:tcW w:w="97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啤酒</w:t>
            </w:r>
          </w:p>
        </w:tc>
        <w:tc>
          <w:tcPr>
            <w:tcW w:w="142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啤酒</w:t>
            </w:r>
          </w:p>
        </w:tc>
        <w:tc>
          <w:tcPr>
            <w:tcW w:w="5084" w:type="dxa"/>
            <w:vAlign w:val="center"/>
          </w:tcPr>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2762</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2017</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食品中污染物限量》</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GB/T 4927</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2008</w:t>
            </w:r>
            <w:r w:rsidRPr="00B75291">
              <w:rPr>
                <w:rFonts w:ascii="Times New Roman" w:hAnsi="Times New Roman" w:cs="宋体" w:hint="eastAsia"/>
                <w:kern w:val="0"/>
                <w:sz w:val="20"/>
                <w:szCs w:val="20"/>
              </w:rPr>
              <w:t>《啤酒》</w:t>
            </w:r>
            <w:r w:rsidRPr="00B75291">
              <w:rPr>
                <w:rFonts w:ascii="Times New Roman" w:hAnsi="Times New Roman" w:cs="Times New Roman"/>
                <w:kern w:val="0"/>
                <w:sz w:val="20"/>
                <w:szCs w:val="20"/>
              </w:rPr>
              <w:t xml:space="preserve"> </w:t>
            </w:r>
          </w:p>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2758</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2012</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发酵酒及其配制酒》</w:t>
            </w:r>
          </w:p>
        </w:tc>
        <w:tc>
          <w:tcPr>
            <w:tcW w:w="3817"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二氧化硫残留量</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山梨酸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总酸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甲醛</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糖精钠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以糖精计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苯甲酸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铅</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Pb</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p>
        </w:tc>
      </w:tr>
      <w:tr w:rsidR="004D28F1" w:rsidRPr="00B75291">
        <w:trPr>
          <w:trHeight w:val="1130"/>
        </w:trPr>
        <w:tc>
          <w:tcPr>
            <w:tcW w:w="560" w:type="dxa"/>
            <w:vMerge w:val="restart"/>
            <w:vAlign w:val="center"/>
          </w:tcPr>
          <w:p w:rsidR="004D28F1" w:rsidRPr="00B75291" w:rsidRDefault="004D28F1">
            <w:pPr>
              <w:widowControl/>
              <w:jc w:val="center"/>
              <w:textAlignment w:val="center"/>
              <w:rPr>
                <w:rFonts w:ascii="宋体" w:cs="宋体"/>
                <w:color w:val="000000"/>
                <w:sz w:val="18"/>
                <w:szCs w:val="18"/>
              </w:rPr>
            </w:pPr>
            <w:r>
              <w:rPr>
                <w:rFonts w:ascii="Times New Roman" w:hAnsi="Times New Roman" w:cs="Times New Roman"/>
                <w:color w:val="000000"/>
                <w:kern w:val="0"/>
                <w:sz w:val="20"/>
                <w:szCs w:val="20"/>
              </w:rPr>
              <w:t>15</w:t>
            </w:r>
          </w:p>
        </w:tc>
        <w:tc>
          <w:tcPr>
            <w:tcW w:w="1005" w:type="dxa"/>
            <w:vMerge w:val="restart"/>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调味品</w:t>
            </w:r>
          </w:p>
        </w:tc>
        <w:tc>
          <w:tcPr>
            <w:tcW w:w="118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调味料</w:t>
            </w:r>
          </w:p>
        </w:tc>
        <w:tc>
          <w:tcPr>
            <w:tcW w:w="97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固体复合调味料</w:t>
            </w:r>
          </w:p>
        </w:tc>
        <w:tc>
          <w:tcPr>
            <w:tcW w:w="142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鸡粉、鸡精调味料</w:t>
            </w:r>
          </w:p>
        </w:tc>
        <w:tc>
          <w:tcPr>
            <w:tcW w:w="5084"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SB/T 10415</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2007</w:t>
            </w:r>
            <w:r w:rsidRPr="00B75291">
              <w:rPr>
                <w:rFonts w:ascii="Times New Roman" w:hAnsi="Times New Roman" w:cs="宋体" w:hint="eastAsia"/>
                <w:kern w:val="0"/>
                <w:sz w:val="20"/>
                <w:szCs w:val="20"/>
              </w:rPr>
              <w:t>《鸡粉调味料》</w:t>
            </w:r>
            <w:r w:rsidRPr="00B75291">
              <w:rPr>
                <w:rFonts w:ascii="Times New Roman" w:hAnsi="Times New Roman" w:cs="Times New Roman"/>
                <w:kern w:val="0"/>
                <w:sz w:val="20"/>
                <w:szCs w:val="20"/>
              </w:rPr>
              <w:t xml:space="preserve"> </w:t>
            </w:r>
          </w:p>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2762</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2017</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食品中污染物限量》</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p>
        </w:tc>
        <w:tc>
          <w:tcPr>
            <w:tcW w:w="3817"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呈味核苷酸二钠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山梨酸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总砷</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As</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甜蜜素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以环己基氨基磺酸计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糖精钠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以糖精计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脱氢乙酸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苯甲酸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谷氨酸钠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铅</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Pb</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p>
        </w:tc>
      </w:tr>
      <w:tr w:rsidR="004D28F1" w:rsidRPr="00B75291">
        <w:trPr>
          <w:trHeight w:val="1130"/>
        </w:trPr>
        <w:tc>
          <w:tcPr>
            <w:tcW w:w="560" w:type="dxa"/>
            <w:vMerge/>
            <w:vAlign w:val="center"/>
          </w:tcPr>
          <w:p w:rsidR="004D28F1" w:rsidRPr="00B75291" w:rsidRDefault="004D28F1">
            <w:pPr>
              <w:widowControl/>
              <w:jc w:val="center"/>
              <w:textAlignment w:val="center"/>
              <w:rPr>
                <w:rFonts w:ascii="宋体" w:cs="宋体"/>
                <w:color w:val="000000"/>
                <w:sz w:val="18"/>
                <w:szCs w:val="18"/>
              </w:rPr>
            </w:pPr>
          </w:p>
        </w:tc>
        <w:tc>
          <w:tcPr>
            <w:tcW w:w="1005" w:type="dxa"/>
            <w:vMerge/>
            <w:vAlign w:val="center"/>
          </w:tcPr>
          <w:p w:rsidR="004D28F1" w:rsidRPr="00B75291" w:rsidRDefault="004D28F1">
            <w:pPr>
              <w:widowControl/>
              <w:jc w:val="center"/>
              <w:textAlignment w:val="center"/>
              <w:rPr>
                <w:rFonts w:ascii="宋体" w:cs="宋体"/>
                <w:color w:val="000000"/>
                <w:kern w:val="0"/>
                <w:sz w:val="18"/>
                <w:szCs w:val="18"/>
              </w:rPr>
            </w:pPr>
          </w:p>
        </w:tc>
        <w:tc>
          <w:tcPr>
            <w:tcW w:w="118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味精</w:t>
            </w:r>
          </w:p>
        </w:tc>
        <w:tc>
          <w:tcPr>
            <w:tcW w:w="97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味精</w:t>
            </w:r>
          </w:p>
        </w:tc>
        <w:tc>
          <w:tcPr>
            <w:tcW w:w="142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味精</w:t>
            </w:r>
          </w:p>
        </w:tc>
        <w:tc>
          <w:tcPr>
            <w:tcW w:w="5084" w:type="dxa"/>
            <w:vAlign w:val="center"/>
          </w:tcPr>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2762</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2017</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食品中污染物限量》</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GB/T 8967</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2007</w:t>
            </w:r>
            <w:r w:rsidRPr="00B75291">
              <w:rPr>
                <w:rFonts w:ascii="Times New Roman" w:hAnsi="Times New Roman" w:cs="宋体" w:hint="eastAsia"/>
                <w:kern w:val="0"/>
                <w:sz w:val="20"/>
                <w:szCs w:val="20"/>
              </w:rPr>
              <w:t>《谷氨酸钠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味精</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 xml:space="preserve"> </w:t>
            </w:r>
          </w:p>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p>
        </w:tc>
        <w:tc>
          <w:tcPr>
            <w:tcW w:w="3817"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山梨酸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总砷</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As</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糖精钠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以糖精计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脱氢乙酸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苯甲酸</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谷氨酸钠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铅</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Pb</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p>
        </w:tc>
      </w:tr>
      <w:tr w:rsidR="004D28F1" w:rsidRPr="00B75291">
        <w:trPr>
          <w:trHeight w:val="1130"/>
        </w:trPr>
        <w:tc>
          <w:tcPr>
            <w:tcW w:w="560" w:type="dxa"/>
            <w:vAlign w:val="center"/>
          </w:tcPr>
          <w:p w:rsidR="004D28F1" w:rsidRPr="00B75291" w:rsidRDefault="004D28F1">
            <w:pPr>
              <w:widowControl/>
              <w:jc w:val="center"/>
              <w:textAlignment w:val="center"/>
              <w:rPr>
                <w:rFonts w:ascii="宋体" w:cs="宋体"/>
                <w:color w:val="000000"/>
                <w:sz w:val="18"/>
                <w:szCs w:val="18"/>
              </w:rPr>
            </w:pPr>
            <w:r>
              <w:rPr>
                <w:rFonts w:ascii="Times New Roman" w:hAnsi="Times New Roman" w:cs="Times New Roman"/>
                <w:color w:val="000000"/>
                <w:kern w:val="0"/>
                <w:sz w:val="20"/>
                <w:szCs w:val="20"/>
              </w:rPr>
              <w:t>16</w:t>
            </w:r>
          </w:p>
        </w:tc>
        <w:tc>
          <w:tcPr>
            <w:tcW w:w="100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淀粉及淀粉制品</w:t>
            </w:r>
          </w:p>
        </w:tc>
        <w:tc>
          <w:tcPr>
            <w:tcW w:w="118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淀粉及淀粉制品</w:t>
            </w:r>
          </w:p>
        </w:tc>
        <w:tc>
          <w:tcPr>
            <w:tcW w:w="97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淀粉糖</w:t>
            </w:r>
          </w:p>
        </w:tc>
        <w:tc>
          <w:tcPr>
            <w:tcW w:w="142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淀粉糖</w:t>
            </w:r>
          </w:p>
        </w:tc>
        <w:tc>
          <w:tcPr>
            <w:tcW w:w="5084"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2760</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2014</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食品添加剂使用标准》</w:t>
            </w:r>
            <w:r w:rsidRPr="00B75291">
              <w:rPr>
                <w:rFonts w:ascii="Times New Roman" w:hAnsi="Times New Roman" w:cs="Times New Roman"/>
                <w:kern w:val="0"/>
                <w:sz w:val="20"/>
                <w:szCs w:val="20"/>
              </w:rPr>
              <w:t xml:space="preserve"> </w:t>
            </w:r>
          </w:p>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2762</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2017</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食品中污染物限量》</w:t>
            </w:r>
          </w:p>
        </w:tc>
        <w:tc>
          <w:tcPr>
            <w:tcW w:w="3817" w:type="dxa"/>
            <w:vAlign w:val="center"/>
          </w:tcPr>
          <w:p w:rsidR="004D28F1" w:rsidRPr="00B75291" w:rsidRDefault="004D28F1">
            <w:pPr>
              <w:widowControl/>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二氧化硫残留量</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总砷</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As</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糖精钠</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以糖精计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铅</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Pb</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p>
        </w:tc>
      </w:tr>
      <w:tr w:rsidR="004D28F1" w:rsidRPr="00B75291">
        <w:trPr>
          <w:trHeight w:val="1130"/>
        </w:trPr>
        <w:tc>
          <w:tcPr>
            <w:tcW w:w="560" w:type="dxa"/>
            <w:vAlign w:val="center"/>
          </w:tcPr>
          <w:p w:rsidR="004D28F1" w:rsidRPr="00B75291" w:rsidRDefault="004D28F1">
            <w:pPr>
              <w:widowControl/>
              <w:jc w:val="center"/>
              <w:textAlignment w:val="center"/>
              <w:rPr>
                <w:rFonts w:ascii="宋体" w:cs="宋体"/>
                <w:color w:val="000000"/>
                <w:sz w:val="18"/>
                <w:szCs w:val="18"/>
              </w:rPr>
            </w:pPr>
            <w:r>
              <w:rPr>
                <w:rFonts w:ascii="Times New Roman" w:hAnsi="Times New Roman" w:cs="Times New Roman"/>
                <w:color w:val="000000"/>
                <w:kern w:val="0"/>
                <w:sz w:val="20"/>
                <w:szCs w:val="20"/>
              </w:rPr>
              <w:t>17</w:t>
            </w:r>
          </w:p>
        </w:tc>
        <w:tc>
          <w:tcPr>
            <w:tcW w:w="1005" w:type="dxa"/>
            <w:vAlign w:val="center"/>
          </w:tcPr>
          <w:p w:rsidR="004D28F1" w:rsidRPr="00B75291" w:rsidRDefault="004D28F1">
            <w:pPr>
              <w:widowControl/>
              <w:jc w:val="center"/>
              <w:textAlignment w:val="center"/>
              <w:rPr>
                <w:rFonts w:ascii="宋体" w:cs="宋体"/>
                <w:color w:val="000000"/>
                <w:kern w:val="0"/>
                <w:sz w:val="18"/>
                <w:szCs w:val="18"/>
              </w:rPr>
            </w:pPr>
            <w:r>
              <w:rPr>
                <w:rFonts w:ascii="Times New Roman" w:hAnsi="Times New Roman" w:cs="宋体" w:hint="eastAsia"/>
                <w:color w:val="000000"/>
                <w:kern w:val="0"/>
                <w:sz w:val="20"/>
                <w:szCs w:val="20"/>
              </w:rPr>
              <w:t>食品添加剂</w:t>
            </w:r>
          </w:p>
        </w:tc>
        <w:tc>
          <w:tcPr>
            <w:tcW w:w="118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食品添加剂</w:t>
            </w:r>
          </w:p>
        </w:tc>
        <w:tc>
          <w:tcPr>
            <w:tcW w:w="97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复配食品添加剂</w:t>
            </w:r>
          </w:p>
        </w:tc>
        <w:tc>
          <w:tcPr>
            <w:tcW w:w="1425" w:type="dxa"/>
            <w:vAlign w:val="center"/>
          </w:tcPr>
          <w:p w:rsidR="004D28F1" w:rsidRDefault="004D28F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复配食品添加剂</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其他</w:t>
            </w:r>
            <w:r>
              <w:rPr>
                <w:rFonts w:ascii="Times New Roman" w:hAnsi="Times New Roman" w:cs="Times New Roman"/>
                <w:color w:val="000000"/>
                <w:kern w:val="0"/>
                <w:sz w:val="20"/>
                <w:szCs w:val="20"/>
              </w:rPr>
              <w:t>)</w:t>
            </w:r>
          </w:p>
        </w:tc>
        <w:tc>
          <w:tcPr>
            <w:tcW w:w="5084" w:type="dxa"/>
            <w:vAlign w:val="center"/>
          </w:tcPr>
          <w:p w:rsidR="004D28F1" w:rsidRPr="00B75291" w:rsidRDefault="004D28F1">
            <w:pPr>
              <w:widowControl/>
              <w:jc w:val="center"/>
              <w:textAlignment w:val="center"/>
              <w:rPr>
                <w:rFonts w:ascii="Times New Roman" w:hAnsi="Times New Roman" w:cs="Times New Roman"/>
                <w:kern w:val="0"/>
                <w:sz w:val="20"/>
                <w:szCs w:val="20"/>
              </w:rPr>
            </w:pPr>
            <w:r w:rsidRPr="00B75291">
              <w:rPr>
                <w:rFonts w:ascii="Times New Roman" w:hAnsi="Times New Roman" w:cs="Times New Roman"/>
                <w:kern w:val="0"/>
                <w:sz w:val="20"/>
                <w:szCs w:val="20"/>
              </w:rPr>
              <w:t>GB 26687</w:t>
            </w:r>
            <w:r w:rsidRPr="00B75291">
              <w:rPr>
                <w:rFonts w:ascii="Times New Roman" w:hAnsi="Times New Roman" w:cs="宋体" w:hint="eastAsia"/>
                <w:kern w:val="0"/>
                <w:sz w:val="20"/>
                <w:szCs w:val="20"/>
              </w:rPr>
              <w:t>－</w:t>
            </w:r>
            <w:r w:rsidRPr="00B75291">
              <w:rPr>
                <w:rFonts w:ascii="Times New Roman" w:hAnsi="Times New Roman" w:cs="Times New Roman"/>
                <w:kern w:val="0"/>
                <w:sz w:val="20"/>
                <w:szCs w:val="20"/>
              </w:rPr>
              <w:t>2011</w:t>
            </w:r>
            <w:r w:rsidRPr="00B75291">
              <w:rPr>
                <w:rFonts w:ascii="Times New Roman" w:hAnsi="Times New Roman" w:cs="宋体" w:hint="eastAsia"/>
                <w:kern w:val="0"/>
                <w:sz w:val="20"/>
                <w:szCs w:val="20"/>
              </w:rPr>
              <w:t>《食品安全国家标准</w:t>
            </w:r>
            <w:r w:rsidRPr="00B75291">
              <w:rPr>
                <w:rFonts w:ascii="Times New Roman" w:hAnsi="Times New Roman" w:cs="Times New Roman"/>
                <w:kern w:val="0"/>
                <w:sz w:val="20"/>
                <w:szCs w:val="20"/>
              </w:rPr>
              <w:t xml:space="preserve"> </w:t>
            </w:r>
            <w:r w:rsidRPr="00B75291">
              <w:rPr>
                <w:rFonts w:ascii="Times New Roman" w:hAnsi="Times New Roman" w:cs="宋体" w:hint="eastAsia"/>
                <w:kern w:val="0"/>
                <w:sz w:val="20"/>
                <w:szCs w:val="20"/>
              </w:rPr>
              <w:t>复配食品添加剂通则》</w:t>
            </w:r>
          </w:p>
        </w:tc>
        <w:tc>
          <w:tcPr>
            <w:tcW w:w="3817" w:type="dxa"/>
            <w:vAlign w:val="center"/>
          </w:tcPr>
          <w:p w:rsidR="004D28F1" w:rsidRPr="00B75291" w:rsidRDefault="004D28F1">
            <w:pPr>
              <w:widowControl/>
              <w:jc w:val="left"/>
              <w:textAlignment w:val="center"/>
              <w:rPr>
                <w:rFonts w:ascii="Times New Roman" w:hAnsi="Times New Roman" w:cs="Times New Roman"/>
                <w:kern w:val="0"/>
                <w:sz w:val="20"/>
                <w:szCs w:val="20"/>
              </w:rPr>
            </w:pPr>
            <w:r w:rsidRPr="00B75291">
              <w:rPr>
                <w:rFonts w:ascii="Times New Roman" w:hAnsi="Times New Roman" w:cs="宋体" w:hint="eastAsia"/>
                <w:kern w:val="0"/>
                <w:sz w:val="20"/>
                <w:szCs w:val="20"/>
              </w:rPr>
              <w:t>铅</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Pb</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砷</w:t>
            </w:r>
            <w:r w:rsidRPr="00B75291">
              <w:rPr>
                <w:rFonts w:ascii="Times New Roman" w:hAnsi="Times New Roman" w:cs="Times New Roman"/>
                <w:kern w:val="0"/>
                <w:sz w:val="20"/>
                <w:szCs w:val="20"/>
              </w:rPr>
              <w:t>(</w:t>
            </w:r>
            <w:r w:rsidRPr="00B75291">
              <w:rPr>
                <w:rFonts w:ascii="Times New Roman" w:hAnsi="Times New Roman" w:cs="宋体" w:hint="eastAsia"/>
                <w:kern w:val="0"/>
                <w:sz w:val="20"/>
                <w:szCs w:val="20"/>
              </w:rPr>
              <w:t>以</w:t>
            </w:r>
            <w:r w:rsidRPr="00B75291">
              <w:rPr>
                <w:rFonts w:ascii="Times New Roman" w:hAnsi="Times New Roman" w:cs="Times New Roman"/>
                <w:kern w:val="0"/>
                <w:sz w:val="20"/>
                <w:szCs w:val="20"/>
              </w:rPr>
              <w:t>As</w:t>
            </w:r>
            <w:r w:rsidRPr="00B75291">
              <w:rPr>
                <w:rFonts w:ascii="Times New Roman" w:hAnsi="Times New Roman" w:cs="宋体" w:hint="eastAsia"/>
                <w:kern w:val="0"/>
                <w:sz w:val="20"/>
                <w:szCs w:val="20"/>
              </w:rPr>
              <w:t>计</w:t>
            </w:r>
            <w:r w:rsidRPr="00B75291">
              <w:rPr>
                <w:rFonts w:ascii="Times New Roman" w:hAnsi="Times New Roman" w:cs="Times New Roman"/>
                <w:kern w:val="0"/>
                <w:sz w:val="20"/>
                <w:szCs w:val="20"/>
              </w:rPr>
              <w:t>)</w:t>
            </w:r>
          </w:p>
        </w:tc>
      </w:tr>
    </w:tbl>
    <w:p w:rsidR="004D28F1" w:rsidRDefault="004D28F1">
      <w:pPr>
        <w:spacing w:line="600" w:lineRule="exact"/>
        <w:textAlignment w:val="baseline"/>
        <w:rPr>
          <w:rFonts w:ascii="宋体" w:cs="Times New Roman"/>
          <w:color w:val="000000"/>
          <w:kern w:val="0"/>
          <w:sz w:val="18"/>
          <w:szCs w:val="18"/>
        </w:rPr>
      </w:pPr>
    </w:p>
    <w:sectPr w:rsidR="004D28F1" w:rsidSect="00CF588D">
      <w:pgSz w:w="16838" w:h="11906" w:orient="landscape"/>
      <w:pgMar w:top="1091" w:right="1531" w:bottom="1134"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F03"/>
    <w:rsid w:val="00015E1A"/>
    <w:rsid w:val="00020472"/>
    <w:rsid w:val="00021A44"/>
    <w:rsid w:val="000334EB"/>
    <w:rsid w:val="00057C9D"/>
    <w:rsid w:val="000644E2"/>
    <w:rsid w:val="00075FA6"/>
    <w:rsid w:val="000800AE"/>
    <w:rsid w:val="00081733"/>
    <w:rsid w:val="00097E5A"/>
    <w:rsid w:val="000A077E"/>
    <w:rsid w:val="000A1CA7"/>
    <w:rsid w:val="000A1D22"/>
    <w:rsid w:val="000B050A"/>
    <w:rsid w:val="000B6096"/>
    <w:rsid w:val="000B6C93"/>
    <w:rsid w:val="000C18BE"/>
    <w:rsid w:val="000D287B"/>
    <w:rsid w:val="000F5F89"/>
    <w:rsid w:val="0010014F"/>
    <w:rsid w:val="00102897"/>
    <w:rsid w:val="00113712"/>
    <w:rsid w:val="0015243E"/>
    <w:rsid w:val="00156C2C"/>
    <w:rsid w:val="001570A9"/>
    <w:rsid w:val="00170E37"/>
    <w:rsid w:val="00177A5D"/>
    <w:rsid w:val="00184B83"/>
    <w:rsid w:val="00190B3A"/>
    <w:rsid w:val="001A6B3F"/>
    <w:rsid w:val="001B57E1"/>
    <w:rsid w:val="001B7BFF"/>
    <w:rsid w:val="001C5998"/>
    <w:rsid w:val="001F4806"/>
    <w:rsid w:val="001F5578"/>
    <w:rsid w:val="00212F7A"/>
    <w:rsid w:val="00213A57"/>
    <w:rsid w:val="00220C3B"/>
    <w:rsid w:val="002404D4"/>
    <w:rsid w:val="00272DBE"/>
    <w:rsid w:val="00274203"/>
    <w:rsid w:val="00296F29"/>
    <w:rsid w:val="002A1746"/>
    <w:rsid w:val="002A4B60"/>
    <w:rsid w:val="002A6787"/>
    <w:rsid w:val="002B4CED"/>
    <w:rsid w:val="002C0406"/>
    <w:rsid w:val="002C3E2C"/>
    <w:rsid w:val="002C6A5D"/>
    <w:rsid w:val="002E2E79"/>
    <w:rsid w:val="002E4463"/>
    <w:rsid w:val="002E4D72"/>
    <w:rsid w:val="002E6CE1"/>
    <w:rsid w:val="002F1CED"/>
    <w:rsid w:val="002F50FB"/>
    <w:rsid w:val="002F5188"/>
    <w:rsid w:val="002F5D8F"/>
    <w:rsid w:val="00333515"/>
    <w:rsid w:val="00334816"/>
    <w:rsid w:val="00357F27"/>
    <w:rsid w:val="0036057B"/>
    <w:rsid w:val="0038633A"/>
    <w:rsid w:val="00392B20"/>
    <w:rsid w:val="003943E0"/>
    <w:rsid w:val="00397B40"/>
    <w:rsid w:val="003A1E99"/>
    <w:rsid w:val="003A3AFE"/>
    <w:rsid w:val="003A4B94"/>
    <w:rsid w:val="003B51E2"/>
    <w:rsid w:val="003C1378"/>
    <w:rsid w:val="003D0B14"/>
    <w:rsid w:val="003D49D4"/>
    <w:rsid w:val="003F6312"/>
    <w:rsid w:val="003F6FCD"/>
    <w:rsid w:val="00410300"/>
    <w:rsid w:val="00417336"/>
    <w:rsid w:val="00417B40"/>
    <w:rsid w:val="00431EC2"/>
    <w:rsid w:val="004471F2"/>
    <w:rsid w:val="00457D30"/>
    <w:rsid w:val="0047273E"/>
    <w:rsid w:val="004738EE"/>
    <w:rsid w:val="00483E26"/>
    <w:rsid w:val="004917CD"/>
    <w:rsid w:val="00497E06"/>
    <w:rsid w:val="004A2F45"/>
    <w:rsid w:val="004C40C8"/>
    <w:rsid w:val="004D28F1"/>
    <w:rsid w:val="004D5FF8"/>
    <w:rsid w:val="004D6D8C"/>
    <w:rsid w:val="004F3122"/>
    <w:rsid w:val="00506EEA"/>
    <w:rsid w:val="0051721E"/>
    <w:rsid w:val="0052740B"/>
    <w:rsid w:val="00537D09"/>
    <w:rsid w:val="0054294C"/>
    <w:rsid w:val="005643F4"/>
    <w:rsid w:val="005727F1"/>
    <w:rsid w:val="005771A5"/>
    <w:rsid w:val="00584C1F"/>
    <w:rsid w:val="00596CE3"/>
    <w:rsid w:val="00597006"/>
    <w:rsid w:val="00597ECD"/>
    <w:rsid w:val="005A47F0"/>
    <w:rsid w:val="005B0C1C"/>
    <w:rsid w:val="005B469F"/>
    <w:rsid w:val="005C169A"/>
    <w:rsid w:val="005D7D45"/>
    <w:rsid w:val="005E2E5E"/>
    <w:rsid w:val="005E4A78"/>
    <w:rsid w:val="005F20DB"/>
    <w:rsid w:val="005F6AB2"/>
    <w:rsid w:val="00621DA4"/>
    <w:rsid w:val="00656EA2"/>
    <w:rsid w:val="006675DA"/>
    <w:rsid w:val="00687316"/>
    <w:rsid w:val="0069030F"/>
    <w:rsid w:val="0069349E"/>
    <w:rsid w:val="006A4A55"/>
    <w:rsid w:val="006A6837"/>
    <w:rsid w:val="006A6DE5"/>
    <w:rsid w:val="006B139A"/>
    <w:rsid w:val="006E63C6"/>
    <w:rsid w:val="006F32DE"/>
    <w:rsid w:val="00721330"/>
    <w:rsid w:val="00745A18"/>
    <w:rsid w:val="007509C7"/>
    <w:rsid w:val="00757C06"/>
    <w:rsid w:val="0076408A"/>
    <w:rsid w:val="0076553E"/>
    <w:rsid w:val="007679F1"/>
    <w:rsid w:val="00770EEA"/>
    <w:rsid w:val="00772B6F"/>
    <w:rsid w:val="00772F9F"/>
    <w:rsid w:val="007732F1"/>
    <w:rsid w:val="0077575E"/>
    <w:rsid w:val="00776FB3"/>
    <w:rsid w:val="0077710D"/>
    <w:rsid w:val="00782DD9"/>
    <w:rsid w:val="00783A82"/>
    <w:rsid w:val="0078450E"/>
    <w:rsid w:val="00796A4B"/>
    <w:rsid w:val="007B0FA7"/>
    <w:rsid w:val="007C3293"/>
    <w:rsid w:val="007E7E63"/>
    <w:rsid w:val="007F0457"/>
    <w:rsid w:val="007F16D0"/>
    <w:rsid w:val="00804CA1"/>
    <w:rsid w:val="00806884"/>
    <w:rsid w:val="00807CA9"/>
    <w:rsid w:val="0082346C"/>
    <w:rsid w:val="00830D7B"/>
    <w:rsid w:val="00831A6E"/>
    <w:rsid w:val="00831EDD"/>
    <w:rsid w:val="00840532"/>
    <w:rsid w:val="00850817"/>
    <w:rsid w:val="00854D09"/>
    <w:rsid w:val="008550AE"/>
    <w:rsid w:val="008572D6"/>
    <w:rsid w:val="00861A2A"/>
    <w:rsid w:val="0086226C"/>
    <w:rsid w:val="00870FE1"/>
    <w:rsid w:val="008743A6"/>
    <w:rsid w:val="0087748F"/>
    <w:rsid w:val="00880F04"/>
    <w:rsid w:val="00895177"/>
    <w:rsid w:val="008A52AF"/>
    <w:rsid w:val="008C24F5"/>
    <w:rsid w:val="008C7974"/>
    <w:rsid w:val="008D6875"/>
    <w:rsid w:val="008D7ECA"/>
    <w:rsid w:val="008E1C89"/>
    <w:rsid w:val="00910447"/>
    <w:rsid w:val="009125A7"/>
    <w:rsid w:val="0092760E"/>
    <w:rsid w:val="009307E1"/>
    <w:rsid w:val="00931FA9"/>
    <w:rsid w:val="00933A31"/>
    <w:rsid w:val="0094303D"/>
    <w:rsid w:val="00947A52"/>
    <w:rsid w:val="00961E31"/>
    <w:rsid w:val="0096604C"/>
    <w:rsid w:val="009669E4"/>
    <w:rsid w:val="00966ED2"/>
    <w:rsid w:val="009702EA"/>
    <w:rsid w:val="009723FD"/>
    <w:rsid w:val="00972D51"/>
    <w:rsid w:val="0098153C"/>
    <w:rsid w:val="009824BB"/>
    <w:rsid w:val="00982A34"/>
    <w:rsid w:val="009A6CF5"/>
    <w:rsid w:val="009B0D33"/>
    <w:rsid w:val="009B17D9"/>
    <w:rsid w:val="009B2B3B"/>
    <w:rsid w:val="009B7074"/>
    <w:rsid w:val="009C6BDA"/>
    <w:rsid w:val="009C78F5"/>
    <w:rsid w:val="009D0BD1"/>
    <w:rsid w:val="009D113B"/>
    <w:rsid w:val="009D7D48"/>
    <w:rsid w:val="009E0C03"/>
    <w:rsid w:val="009E6F90"/>
    <w:rsid w:val="009F4DF7"/>
    <w:rsid w:val="009F4E9A"/>
    <w:rsid w:val="00A01F57"/>
    <w:rsid w:val="00A07CB7"/>
    <w:rsid w:val="00A1575B"/>
    <w:rsid w:val="00A257DB"/>
    <w:rsid w:val="00A27103"/>
    <w:rsid w:val="00A44D17"/>
    <w:rsid w:val="00A575AB"/>
    <w:rsid w:val="00A6543E"/>
    <w:rsid w:val="00A701D5"/>
    <w:rsid w:val="00A73BCA"/>
    <w:rsid w:val="00A80158"/>
    <w:rsid w:val="00A844D3"/>
    <w:rsid w:val="00A92B43"/>
    <w:rsid w:val="00A94006"/>
    <w:rsid w:val="00AB7501"/>
    <w:rsid w:val="00AC1A0C"/>
    <w:rsid w:val="00AC3B17"/>
    <w:rsid w:val="00AC5B58"/>
    <w:rsid w:val="00AE1F23"/>
    <w:rsid w:val="00B05254"/>
    <w:rsid w:val="00B169A2"/>
    <w:rsid w:val="00B25843"/>
    <w:rsid w:val="00B2683B"/>
    <w:rsid w:val="00B2770C"/>
    <w:rsid w:val="00B30AAD"/>
    <w:rsid w:val="00B36E68"/>
    <w:rsid w:val="00B44A31"/>
    <w:rsid w:val="00B5586D"/>
    <w:rsid w:val="00B6513D"/>
    <w:rsid w:val="00B673D7"/>
    <w:rsid w:val="00B73285"/>
    <w:rsid w:val="00B75291"/>
    <w:rsid w:val="00B75502"/>
    <w:rsid w:val="00B77214"/>
    <w:rsid w:val="00B92D7D"/>
    <w:rsid w:val="00B9427C"/>
    <w:rsid w:val="00B976AD"/>
    <w:rsid w:val="00BA55D1"/>
    <w:rsid w:val="00BA793C"/>
    <w:rsid w:val="00BD057A"/>
    <w:rsid w:val="00BD0C90"/>
    <w:rsid w:val="00BE63E3"/>
    <w:rsid w:val="00BE6929"/>
    <w:rsid w:val="00BF148C"/>
    <w:rsid w:val="00BF1E72"/>
    <w:rsid w:val="00C14C9D"/>
    <w:rsid w:val="00C33C74"/>
    <w:rsid w:val="00C33DC3"/>
    <w:rsid w:val="00C35DBC"/>
    <w:rsid w:val="00C37E52"/>
    <w:rsid w:val="00C43554"/>
    <w:rsid w:val="00C4522E"/>
    <w:rsid w:val="00C519E7"/>
    <w:rsid w:val="00C75A3C"/>
    <w:rsid w:val="00C90A71"/>
    <w:rsid w:val="00C93421"/>
    <w:rsid w:val="00C945C2"/>
    <w:rsid w:val="00CA264C"/>
    <w:rsid w:val="00CB47DF"/>
    <w:rsid w:val="00CC6249"/>
    <w:rsid w:val="00CE13D2"/>
    <w:rsid w:val="00CE4815"/>
    <w:rsid w:val="00CE73CD"/>
    <w:rsid w:val="00CF0D96"/>
    <w:rsid w:val="00CF588D"/>
    <w:rsid w:val="00D02604"/>
    <w:rsid w:val="00D13D9A"/>
    <w:rsid w:val="00D15DBC"/>
    <w:rsid w:val="00D417A6"/>
    <w:rsid w:val="00D41D67"/>
    <w:rsid w:val="00D45A31"/>
    <w:rsid w:val="00D47DC9"/>
    <w:rsid w:val="00D71A50"/>
    <w:rsid w:val="00D82BFE"/>
    <w:rsid w:val="00D864E8"/>
    <w:rsid w:val="00D86D9B"/>
    <w:rsid w:val="00DB10E3"/>
    <w:rsid w:val="00DB35A6"/>
    <w:rsid w:val="00DD3C2E"/>
    <w:rsid w:val="00DD7C36"/>
    <w:rsid w:val="00DF497A"/>
    <w:rsid w:val="00DF5284"/>
    <w:rsid w:val="00DF5F7D"/>
    <w:rsid w:val="00E06234"/>
    <w:rsid w:val="00E26DB6"/>
    <w:rsid w:val="00E31D88"/>
    <w:rsid w:val="00E34012"/>
    <w:rsid w:val="00E45F03"/>
    <w:rsid w:val="00E5072A"/>
    <w:rsid w:val="00E610CF"/>
    <w:rsid w:val="00E623E6"/>
    <w:rsid w:val="00E6313E"/>
    <w:rsid w:val="00E74907"/>
    <w:rsid w:val="00E764E7"/>
    <w:rsid w:val="00E82D78"/>
    <w:rsid w:val="00E91EE9"/>
    <w:rsid w:val="00E92087"/>
    <w:rsid w:val="00E92160"/>
    <w:rsid w:val="00EA1F06"/>
    <w:rsid w:val="00EB4141"/>
    <w:rsid w:val="00EC00A4"/>
    <w:rsid w:val="00EC22DC"/>
    <w:rsid w:val="00EC3160"/>
    <w:rsid w:val="00EC4114"/>
    <w:rsid w:val="00ED7FB6"/>
    <w:rsid w:val="00EE12C0"/>
    <w:rsid w:val="00EF608B"/>
    <w:rsid w:val="00F123FB"/>
    <w:rsid w:val="00F20699"/>
    <w:rsid w:val="00F232B8"/>
    <w:rsid w:val="00F279F4"/>
    <w:rsid w:val="00F376CF"/>
    <w:rsid w:val="00F42123"/>
    <w:rsid w:val="00F43C55"/>
    <w:rsid w:val="00F47F39"/>
    <w:rsid w:val="00F54AE5"/>
    <w:rsid w:val="00F56DA2"/>
    <w:rsid w:val="00F643E1"/>
    <w:rsid w:val="00F77D89"/>
    <w:rsid w:val="00F86640"/>
    <w:rsid w:val="00F9271E"/>
    <w:rsid w:val="00FA1B15"/>
    <w:rsid w:val="00FB7718"/>
    <w:rsid w:val="00FD13F8"/>
    <w:rsid w:val="00FD24DB"/>
    <w:rsid w:val="00FE1ED3"/>
    <w:rsid w:val="00FE3F84"/>
    <w:rsid w:val="00FE586F"/>
    <w:rsid w:val="00FF23A3"/>
    <w:rsid w:val="00FF4C9A"/>
    <w:rsid w:val="01347C69"/>
    <w:rsid w:val="02D60008"/>
    <w:rsid w:val="04AB2539"/>
    <w:rsid w:val="07107AFC"/>
    <w:rsid w:val="079B1CAA"/>
    <w:rsid w:val="08E9780C"/>
    <w:rsid w:val="09AE1034"/>
    <w:rsid w:val="09FF0129"/>
    <w:rsid w:val="0AD6181C"/>
    <w:rsid w:val="0EC570B2"/>
    <w:rsid w:val="0FAA3555"/>
    <w:rsid w:val="1114193C"/>
    <w:rsid w:val="11DA20FD"/>
    <w:rsid w:val="12AB2CB5"/>
    <w:rsid w:val="13542691"/>
    <w:rsid w:val="137F5235"/>
    <w:rsid w:val="14030150"/>
    <w:rsid w:val="16027150"/>
    <w:rsid w:val="16896315"/>
    <w:rsid w:val="179D5689"/>
    <w:rsid w:val="183015E8"/>
    <w:rsid w:val="19696CF7"/>
    <w:rsid w:val="1B6F3C9A"/>
    <w:rsid w:val="1C8B1BF3"/>
    <w:rsid w:val="1D051C5B"/>
    <w:rsid w:val="1D5029AA"/>
    <w:rsid w:val="1D682F98"/>
    <w:rsid w:val="1DF5369D"/>
    <w:rsid w:val="1F8118FD"/>
    <w:rsid w:val="1FFB52D3"/>
    <w:rsid w:val="20BE072B"/>
    <w:rsid w:val="21AE004B"/>
    <w:rsid w:val="23EB4A74"/>
    <w:rsid w:val="24394317"/>
    <w:rsid w:val="24AB7392"/>
    <w:rsid w:val="25264285"/>
    <w:rsid w:val="25C31BE3"/>
    <w:rsid w:val="26EA1046"/>
    <w:rsid w:val="27AF4BA5"/>
    <w:rsid w:val="28A6372A"/>
    <w:rsid w:val="28DF0C59"/>
    <w:rsid w:val="2907187F"/>
    <w:rsid w:val="29B97189"/>
    <w:rsid w:val="2A056C2B"/>
    <w:rsid w:val="2B3E0164"/>
    <w:rsid w:val="2B6E7E2B"/>
    <w:rsid w:val="2BE2486C"/>
    <w:rsid w:val="2F494B49"/>
    <w:rsid w:val="2FF0558E"/>
    <w:rsid w:val="3015654A"/>
    <w:rsid w:val="30311EBB"/>
    <w:rsid w:val="30537ED1"/>
    <w:rsid w:val="31006986"/>
    <w:rsid w:val="31011C61"/>
    <w:rsid w:val="332D6212"/>
    <w:rsid w:val="33804D20"/>
    <w:rsid w:val="33C823CA"/>
    <w:rsid w:val="341552A9"/>
    <w:rsid w:val="350658EB"/>
    <w:rsid w:val="3548404D"/>
    <w:rsid w:val="35721096"/>
    <w:rsid w:val="37C6529E"/>
    <w:rsid w:val="384F258A"/>
    <w:rsid w:val="3A246B9B"/>
    <w:rsid w:val="3AC040FA"/>
    <w:rsid w:val="3C24326C"/>
    <w:rsid w:val="3D0E3F32"/>
    <w:rsid w:val="3D0F7A19"/>
    <w:rsid w:val="3F9523ED"/>
    <w:rsid w:val="3FCD066B"/>
    <w:rsid w:val="3FEF03D6"/>
    <w:rsid w:val="40561BFB"/>
    <w:rsid w:val="41FD3E29"/>
    <w:rsid w:val="4242097E"/>
    <w:rsid w:val="42600E82"/>
    <w:rsid w:val="42774BB5"/>
    <w:rsid w:val="430E2072"/>
    <w:rsid w:val="43B576DD"/>
    <w:rsid w:val="4510012C"/>
    <w:rsid w:val="4A7F1CD0"/>
    <w:rsid w:val="4B5251A1"/>
    <w:rsid w:val="4B7B4360"/>
    <w:rsid w:val="4C4B7774"/>
    <w:rsid w:val="4D5D50A1"/>
    <w:rsid w:val="4EDB6A25"/>
    <w:rsid w:val="4FA37E96"/>
    <w:rsid w:val="4FA720B7"/>
    <w:rsid w:val="4FC27A55"/>
    <w:rsid w:val="509D6177"/>
    <w:rsid w:val="51181F7A"/>
    <w:rsid w:val="52597853"/>
    <w:rsid w:val="534010FC"/>
    <w:rsid w:val="54107A48"/>
    <w:rsid w:val="5622492D"/>
    <w:rsid w:val="56A24FF4"/>
    <w:rsid w:val="584934C6"/>
    <w:rsid w:val="587844E2"/>
    <w:rsid w:val="59847EEC"/>
    <w:rsid w:val="5A521C48"/>
    <w:rsid w:val="5ABC0E1A"/>
    <w:rsid w:val="5ACF60FC"/>
    <w:rsid w:val="5DAD7402"/>
    <w:rsid w:val="5DD60C8D"/>
    <w:rsid w:val="5EB60EC0"/>
    <w:rsid w:val="603C3D4B"/>
    <w:rsid w:val="60873B69"/>
    <w:rsid w:val="6095650F"/>
    <w:rsid w:val="655B219C"/>
    <w:rsid w:val="65A733A9"/>
    <w:rsid w:val="66041016"/>
    <w:rsid w:val="66564A62"/>
    <w:rsid w:val="669E1249"/>
    <w:rsid w:val="66CF21D7"/>
    <w:rsid w:val="67065C03"/>
    <w:rsid w:val="675337A2"/>
    <w:rsid w:val="683E5B31"/>
    <w:rsid w:val="68717262"/>
    <w:rsid w:val="6A221D5B"/>
    <w:rsid w:val="6A3407EC"/>
    <w:rsid w:val="6A626C3C"/>
    <w:rsid w:val="6B320D4C"/>
    <w:rsid w:val="6D54524C"/>
    <w:rsid w:val="6DFA07A5"/>
    <w:rsid w:val="6E981469"/>
    <w:rsid w:val="6FAC19F8"/>
    <w:rsid w:val="709275B6"/>
    <w:rsid w:val="713F4727"/>
    <w:rsid w:val="71AE6CB5"/>
    <w:rsid w:val="73A77F20"/>
    <w:rsid w:val="73BA5706"/>
    <w:rsid w:val="746630B1"/>
    <w:rsid w:val="746C1D4A"/>
    <w:rsid w:val="74880DF2"/>
    <w:rsid w:val="767C572B"/>
    <w:rsid w:val="77492B3A"/>
    <w:rsid w:val="774C69E0"/>
    <w:rsid w:val="77982204"/>
    <w:rsid w:val="77D70206"/>
    <w:rsid w:val="78164610"/>
    <w:rsid w:val="788A2401"/>
    <w:rsid w:val="79213AE3"/>
    <w:rsid w:val="794321A1"/>
    <w:rsid w:val="79DA206A"/>
    <w:rsid w:val="79E2563E"/>
    <w:rsid w:val="7A1D7FFD"/>
    <w:rsid w:val="7BAB785A"/>
    <w:rsid w:val="7C341000"/>
    <w:rsid w:val="7C5B37D4"/>
    <w:rsid w:val="7CED610A"/>
    <w:rsid w:val="7D1E4642"/>
    <w:rsid w:val="7D834B30"/>
    <w:rsid w:val="7D9B4CBE"/>
    <w:rsid w:val="7DA85C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51"/>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972D51"/>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D51"/>
    <w:rPr>
      <w:rFonts w:ascii="宋体" w:eastAsia="宋体" w:cs="宋体"/>
      <w:b/>
      <w:bCs/>
      <w:kern w:val="36"/>
      <w:sz w:val="48"/>
      <w:szCs w:val="48"/>
    </w:rPr>
  </w:style>
  <w:style w:type="paragraph" w:styleId="CommentText">
    <w:name w:val="annotation text"/>
    <w:basedOn w:val="Normal"/>
    <w:link w:val="CommentTextChar"/>
    <w:uiPriority w:val="99"/>
    <w:semiHidden/>
    <w:rsid w:val="00972D51"/>
    <w:pPr>
      <w:jc w:val="left"/>
    </w:pPr>
  </w:style>
  <w:style w:type="character" w:customStyle="1" w:styleId="CommentTextChar">
    <w:name w:val="Comment Text Char"/>
    <w:basedOn w:val="DefaultParagraphFont"/>
    <w:link w:val="CommentText"/>
    <w:uiPriority w:val="99"/>
    <w:semiHidden/>
    <w:rsid w:val="00B915BF"/>
    <w:rPr>
      <w:rFonts w:ascii="Calibri" w:hAnsi="Calibri" w:cs="Calibri"/>
      <w:szCs w:val="21"/>
    </w:rPr>
  </w:style>
  <w:style w:type="paragraph" w:styleId="BalloonText">
    <w:name w:val="Balloon Text"/>
    <w:basedOn w:val="Normal"/>
    <w:link w:val="BalloonTextChar"/>
    <w:uiPriority w:val="99"/>
    <w:semiHidden/>
    <w:rsid w:val="00972D51"/>
    <w:rPr>
      <w:sz w:val="18"/>
      <w:szCs w:val="18"/>
    </w:rPr>
  </w:style>
  <w:style w:type="character" w:customStyle="1" w:styleId="BalloonTextChar">
    <w:name w:val="Balloon Text Char"/>
    <w:basedOn w:val="DefaultParagraphFont"/>
    <w:link w:val="BalloonText"/>
    <w:uiPriority w:val="99"/>
    <w:semiHidden/>
    <w:locked/>
    <w:rsid w:val="00972D51"/>
    <w:rPr>
      <w:rFonts w:ascii="Calibri" w:eastAsia="宋体" w:hAnsi="Calibri" w:cs="Calibri"/>
      <w:kern w:val="2"/>
      <w:sz w:val="18"/>
      <w:szCs w:val="18"/>
    </w:rPr>
  </w:style>
  <w:style w:type="paragraph" w:styleId="Footer">
    <w:name w:val="footer"/>
    <w:basedOn w:val="Normal"/>
    <w:link w:val="FooterChar"/>
    <w:uiPriority w:val="99"/>
    <w:rsid w:val="00972D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2D51"/>
    <w:rPr>
      <w:sz w:val="18"/>
      <w:szCs w:val="18"/>
    </w:rPr>
  </w:style>
  <w:style w:type="paragraph" w:styleId="Header">
    <w:name w:val="header"/>
    <w:basedOn w:val="Normal"/>
    <w:link w:val="HeaderChar"/>
    <w:uiPriority w:val="99"/>
    <w:rsid w:val="00972D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72D51"/>
    <w:rPr>
      <w:sz w:val="18"/>
      <w:szCs w:val="18"/>
    </w:rPr>
  </w:style>
  <w:style w:type="paragraph" w:styleId="NormalWeb">
    <w:name w:val="Normal (Web)"/>
    <w:basedOn w:val="Normal"/>
    <w:uiPriority w:val="99"/>
    <w:rsid w:val="00972D51"/>
    <w:pPr>
      <w:spacing w:beforeAutospacing="1" w:afterAutospacing="1"/>
      <w:jc w:val="left"/>
    </w:pPr>
    <w:rPr>
      <w:kern w:val="0"/>
      <w:sz w:val="24"/>
      <w:szCs w:val="24"/>
    </w:rPr>
  </w:style>
  <w:style w:type="table" w:styleId="TableGrid">
    <w:name w:val="Table Grid"/>
    <w:basedOn w:val="TableNormal"/>
    <w:uiPriority w:val="99"/>
    <w:rsid w:val="00972D5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DefaultParagraphFont"/>
    <w:uiPriority w:val="99"/>
    <w:rsid w:val="00972D51"/>
    <w:rPr>
      <w:rFonts w:ascii="宋体" w:eastAsia="宋体" w:hAnsi="宋体" w:cs="宋体"/>
      <w:color w:val="000000"/>
      <w:sz w:val="18"/>
      <w:szCs w:val="18"/>
      <w:u w:val="none"/>
    </w:rPr>
  </w:style>
  <w:style w:type="character" w:customStyle="1" w:styleId="font11">
    <w:name w:val="font11"/>
    <w:basedOn w:val="DefaultParagraphFont"/>
    <w:uiPriority w:val="99"/>
    <w:rsid w:val="00972D51"/>
    <w:rPr>
      <w:rFonts w:ascii="宋体" w:eastAsia="宋体" w:hAnsi="宋体" w:cs="宋体"/>
      <w:color w:val="000000"/>
      <w:sz w:val="18"/>
      <w:szCs w:val="18"/>
      <w:u w:val="none"/>
      <w:vertAlign w:val="subscript"/>
    </w:rPr>
  </w:style>
  <w:style w:type="character" w:customStyle="1" w:styleId="font31">
    <w:name w:val="font31"/>
    <w:basedOn w:val="DefaultParagraphFont"/>
    <w:uiPriority w:val="99"/>
    <w:rsid w:val="00972D51"/>
    <w:rPr>
      <w:rFonts w:ascii="宋体" w:eastAsia="宋体" w:hAnsi="宋体" w:cs="宋体"/>
      <w:b/>
      <w:bCs/>
      <w:color w:val="000000"/>
      <w:sz w:val="18"/>
      <w:szCs w:val="18"/>
      <w:u w:val="none"/>
    </w:rPr>
  </w:style>
  <w:style w:type="character" w:customStyle="1" w:styleId="font41">
    <w:name w:val="font41"/>
    <w:basedOn w:val="DefaultParagraphFont"/>
    <w:uiPriority w:val="99"/>
    <w:rsid w:val="00972D51"/>
    <w:rPr>
      <w:rFonts w:ascii="宋体" w:eastAsia="宋体" w:hAnsi="宋体" w:cs="宋体"/>
      <w:color w:val="000000"/>
      <w:sz w:val="18"/>
      <w:szCs w:val="18"/>
      <w:u w:val="none"/>
      <w:vertAlign w:val="superscript"/>
    </w:rPr>
  </w:style>
  <w:style w:type="character" w:customStyle="1" w:styleId="font91">
    <w:name w:val="font91"/>
    <w:basedOn w:val="DefaultParagraphFont"/>
    <w:uiPriority w:val="99"/>
    <w:rsid w:val="00972D51"/>
    <w:rPr>
      <w:rFonts w:ascii="宋体" w:eastAsia="宋体" w:hAnsi="宋体" w:cs="宋体"/>
      <w:color w:val="000000"/>
      <w:sz w:val="20"/>
      <w:szCs w:val="20"/>
      <w:u w:val="none"/>
      <w:vertAlign w:val="subscript"/>
    </w:rPr>
  </w:style>
  <w:style w:type="character" w:customStyle="1" w:styleId="font131">
    <w:name w:val="font131"/>
    <w:basedOn w:val="DefaultParagraphFont"/>
    <w:uiPriority w:val="99"/>
    <w:rsid w:val="00972D51"/>
    <w:rPr>
      <w:rFonts w:ascii="宋体" w:eastAsia="宋体" w:hAnsi="宋体" w:cs="宋体"/>
      <w:color w:val="000000"/>
      <w:sz w:val="20"/>
      <w:szCs w:val="20"/>
      <w:u w:val="none"/>
      <w:vertAlign w:val="superscript"/>
    </w:rPr>
  </w:style>
  <w:style w:type="character" w:customStyle="1" w:styleId="font181">
    <w:name w:val="font181"/>
    <w:basedOn w:val="DefaultParagraphFont"/>
    <w:uiPriority w:val="99"/>
    <w:rsid w:val="00972D51"/>
    <w:rPr>
      <w:rFonts w:ascii="宋体" w:eastAsia="宋体" w:hAnsi="宋体" w:cs="宋体"/>
      <w:b/>
      <w:bCs/>
      <w:color w:val="FF0000"/>
      <w:sz w:val="20"/>
      <w:szCs w:val="20"/>
      <w:u w:val="none"/>
    </w:rPr>
  </w:style>
  <w:style w:type="character" w:customStyle="1" w:styleId="font281">
    <w:name w:val="font281"/>
    <w:basedOn w:val="DefaultParagraphFont"/>
    <w:uiPriority w:val="99"/>
    <w:rsid w:val="00972D51"/>
    <w:rPr>
      <w:rFonts w:ascii="宋体" w:eastAsia="宋体" w:hAnsi="宋体" w:cs="宋体"/>
      <w:b/>
      <w:bCs/>
      <w:color w:val="000000"/>
      <w:sz w:val="20"/>
      <w:szCs w:val="20"/>
      <w:u w:val="none"/>
    </w:rPr>
  </w:style>
  <w:style w:type="character" w:customStyle="1" w:styleId="font221">
    <w:name w:val="font221"/>
    <w:basedOn w:val="DefaultParagraphFont"/>
    <w:uiPriority w:val="99"/>
    <w:rsid w:val="00972D51"/>
    <w:rPr>
      <w:rFonts w:ascii="宋体" w:eastAsia="宋体" w:hAnsi="宋体" w:cs="宋体"/>
      <w:color w:val="000000"/>
      <w:sz w:val="20"/>
      <w:szCs w:val="20"/>
      <w:u w:val="none"/>
    </w:rPr>
  </w:style>
  <w:style w:type="character" w:customStyle="1" w:styleId="font61">
    <w:name w:val="font61"/>
    <w:basedOn w:val="DefaultParagraphFont"/>
    <w:uiPriority w:val="99"/>
    <w:rsid w:val="00972D51"/>
    <w:rPr>
      <w:rFonts w:ascii="宋体" w:eastAsia="宋体" w:hAnsi="宋体" w:cs="宋体"/>
      <w:color w:val="000000"/>
      <w:sz w:val="20"/>
      <w:szCs w:val="20"/>
      <w:u w:val="none"/>
    </w:rPr>
  </w:style>
  <w:style w:type="character" w:customStyle="1" w:styleId="font241">
    <w:name w:val="font241"/>
    <w:basedOn w:val="DefaultParagraphFont"/>
    <w:uiPriority w:val="99"/>
    <w:rsid w:val="00972D51"/>
    <w:rPr>
      <w:rFonts w:ascii="宋体" w:eastAsia="宋体" w:hAnsi="宋体" w:cs="宋体"/>
      <w:color w:val="000000"/>
      <w:sz w:val="20"/>
      <w:szCs w:val="20"/>
      <w:u w:val="none"/>
      <w:vertAlign w:val="subscript"/>
    </w:rPr>
  </w:style>
  <w:style w:type="character" w:customStyle="1" w:styleId="font212">
    <w:name w:val="font212"/>
    <w:basedOn w:val="DefaultParagraphFont"/>
    <w:uiPriority w:val="99"/>
    <w:rsid w:val="00972D51"/>
    <w:rPr>
      <w:rFonts w:ascii="宋体" w:eastAsia="宋体" w:hAnsi="宋体" w:cs="宋体"/>
      <w:color w:val="FF0000"/>
      <w:sz w:val="20"/>
      <w:szCs w:val="20"/>
      <w:u w:val="none"/>
    </w:rPr>
  </w:style>
  <w:style w:type="character" w:customStyle="1" w:styleId="font201">
    <w:name w:val="font201"/>
    <w:basedOn w:val="DefaultParagraphFont"/>
    <w:uiPriority w:val="99"/>
    <w:rsid w:val="00972D51"/>
    <w:rPr>
      <w:rFonts w:ascii="宋体" w:eastAsia="宋体" w:hAnsi="宋体" w:cs="宋体"/>
      <w:color w:val="000000"/>
      <w:sz w:val="18"/>
      <w:szCs w:val="18"/>
      <w:u w:val="none"/>
    </w:rPr>
  </w:style>
  <w:style w:type="character" w:customStyle="1" w:styleId="font261">
    <w:name w:val="font261"/>
    <w:basedOn w:val="DefaultParagraphFont"/>
    <w:uiPriority w:val="99"/>
    <w:rsid w:val="00972D51"/>
    <w:rPr>
      <w:rFonts w:ascii="宋体" w:eastAsia="宋体" w:hAnsi="宋体" w:cs="宋体"/>
      <w:color w:val="000000"/>
      <w:sz w:val="18"/>
      <w:szCs w:val="18"/>
      <w:u w:val="none"/>
      <w:vertAlign w:val="superscript"/>
    </w:rPr>
  </w:style>
  <w:style w:type="character" w:customStyle="1" w:styleId="font171">
    <w:name w:val="font171"/>
    <w:basedOn w:val="DefaultParagraphFont"/>
    <w:uiPriority w:val="99"/>
    <w:rsid w:val="00972D51"/>
    <w:rPr>
      <w:rFonts w:ascii="宋体" w:eastAsia="宋体" w:hAnsi="宋体" w:cs="宋体"/>
      <w:color w:val="000000"/>
      <w:sz w:val="18"/>
      <w:szCs w:val="18"/>
      <w:u w:val="none"/>
    </w:rPr>
  </w:style>
  <w:style w:type="character" w:customStyle="1" w:styleId="font81">
    <w:name w:val="font81"/>
    <w:basedOn w:val="DefaultParagraphFont"/>
    <w:uiPriority w:val="99"/>
    <w:rsid w:val="00972D51"/>
    <w:rPr>
      <w:rFonts w:ascii="宋体" w:eastAsia="宋体" w:hAnsi="宋体" w:cs="宋体"/>
      <w:b/>
      <w:bCs/>
      <w:color w:val="000000"/>
      <w:sz w:val="20"/>
      <w:szCs w:val="20"/>
      <w:u w:val="none"/>
    </w:rPr>
  </w:style>
  <w:style w:type="character" w:customStyle="1" w:styleId="font01">
    <w:name w:val="font01"/>
    <w:basedOn w:val="DefaultParagraphFont"/>
    <w:uiPriority w:val="99"/>
    <w:rsid w:val="00972D51"/>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685</Words>
  <Characters>3905</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邴健</cp:lastModifiedBy>
  <cp:revision>6</cp:revision>
  <cp:lastPrinted>2016-11-22T01:43:00Z</cp:lastPrinted>
  <dcterms:created xsi:type="dcterms:W3CDTF">2019-08-22T06:13:00Z</dcterms:created>
  <dcterms:modified xsi:type="dcterms:W3CDTF">2019-12-18T03:38:00Z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