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/>
        </w:rPr>
      </w:pPr>
      <w:r>
        <w:rPr>
          <w:rFonts w:hint="eastAsia" w:ascii="黑体" w:hAnsi="黑体" w:eastAsia="黑体" w:cs="仿宋"/>
          <w:szCs w:val="32"/>
        </w:rPr>
        <w:t>附件3</w:t>
      </w:r>
    </w:p>
    <w:p>
      <w:pPr>
        <w:spacing w:line="360" w:lineRule="auto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关于部分检验项目的说明</w:t>
      </w:r>
    </w:p>
    <w:p>
      <w:pPr>
        <w:ind w:firstLine="640" w:firstLineChars="200"/>
        <w:rPr>
          <w:rFonts w:ascii="仿宋_GB2312" w:hAnsi="仿宋_GB2312" w:eastAsia="仿宋_GB2312" w:cs="仿宋_GB231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一、菌落总数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菌落总数是指单位食品中的细菌个数，包括各种细菌种类。本次抽查有1批次木薯淀粉的菌落总数超过标准《食品安全国家标准 食用淀粉》（GB 31637-2016）规定的限量要求。食品中细菌来自食品产、储、运、销各环节的外界污染。食品细菌的数量表示食品清洁状态，由于细菌通过自己产生的酶分解食品成分物质，因而食品细菌数量越多，越能加速食品腐败变质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菌落总数不合格原因可能为：一是企业对原料、车间环境和个人卫生环境重视不够；二是企业对整个生产流程的消毒、包括包装材料消毒不彻底；三是产品包装密封性不够；四是储存、运输、销售等环节中产品的保存温度不适当而导致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菌落超标说明该产品的卫生可能有问题。消费者食用微生物超标严重的食品，很容易患痢疾等肠道疾病，可能引起呕吐、腹泻等症状，危害人体健康安全。</w:t>
      </w:r>
    </w:p>
    <w:p>
      <w:pPr>
        <w:ind w:firstLine="640" w:firstLineChars="2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二、霉菌和酵母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霉菌和酵母是自然界中常见的真菌，霉菌和酵母污染可使食品腐败变质，破坏食品的色、香、味，降低食品的食用价值。造成霉菌和酵母超标原因，可能是原料或包装材料受到霉菌和酵母污染，产品在生产加工过程中卫生条件控制不到位，生产工器具等设备设施清洗消毒不到位或产品储运条件不当而导致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如果食品中霉菌和酵母含量超标，一方面意味着该食品的生产环节卫生质量较差，另一方面意味着这种食品已过分发酵，很容易变质。抵抗力特别差的人如果食用酵母菌含量超标的食品，可能出现急性腹泻等问题。</w:t>
      </w:r>
    </w:p>
    <w:p>
      <w:pPr>
        <w:ind w:firstLine="640" w:firstLineChars="2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三、</w:t>
      </w:r>
      <w:r>
        <w:rPr>
          <w:rFonts w:hint="eastAsia" w:ascii="黑体" w:hAnsi="黑体" w:eastAsia="黑体" w:cs="黑体"/>
          <w:lang w:val="en-US" w:eastAsia="zh-CN"/>
        </w:rPr>
        <w:t>过氧化值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过氧化值是指100g油脂中过氧化物的毫摩尔质量，主要反映油脂是否氧化变质。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GB 7099-2015 《食品安全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国家标准 糕点、面包》规定糕点食品的过氧化值不得超0.25g/100g，本次抽检1批次糕点食品过氧化值检出值为0.35g/100g，超过标准限量要求。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GB 17401-2014 《食品安全国家标准 膨化食品》规定含油型膨化食品的过氧化值不得超过0.25g/100g，本次抽检1批次膨化食品过氧化值检出值为0.29g/100g，超过标准限量要求。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过氧化值超标的原因可能有以下几个方面：一是企业对原料质量控制把关不严；二是成品或原料的贮藏环境温度、湿度不满足要求；三是成品质量把关不严等多方因素造成的。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过氧化值不合格表明油脂已经氧化酸败，不仅影响产品品质，若严重超标可能引起呕吐、腹泻等症状，危害人体健康。</w:t>
      </w:r>
    </w:p>
    <w:p>
      <w:pPr>
        <w:ind w:firstLine="643" w:firstLineChars="200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rPr>
          <w:rFonts w:hint="default" w:ascii="黑体" w:hAnsi="黑体" w:eastAsia="黑体" w:cs="黑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F0E1D"/>
    <w:rsid w:val="003426A9"/>
    <w:rsid w:val="003C7B8E"/>
    <w:rsid w:val="005A6F24"/>
    <w:rsid w:val="0066334B"/>
    <w:rsid w:val="00676393"/>
    <w:rsid w:val="006D474C"/>
    <w:rsid w:val="007E466D"/>
    <w:rsid w:val="008D6378"/>
    <w:rsid w:val="008E388A"/>
    <w:rsid w:val="0098530D"/>
    <w:rsid w:val="009F24D4"/>
    <w:rsid w:val="00A44D63"/>
    <w:rsid w:val="00A617A3"/>
    <w:rsid w:val="00A67671"/>
    <w:rsid w:val="00AD0C90"/>
    <w:rsid w:val="00B80C81"/>
    <w:rsid w:val="00C734F4"/>
    <w:rsid w:val="00E37420"/>
    <w:rsid w:val="00E91900"/>
    <w:rsid w:val="00EF4C57"/>
    <w:rsid w:val="01A902B3"/>
    <w:rsid w:val="020618B6"/>
    <w:rsid w:val="03F865E3"/>
    <w:rsid w:val="055407A7"/>
    <w:rsid w:val="0C6C27E9"/>
    <w:rsid w:val="164F58D9"/>
    <w:rsid w:val="1AE45E00"/>
    <w:rsid w:val="249C38D0"/>
    <w:rsid w:val="2D9604BB"/>
    <w:rsid w:val="3ED3070D"/>
    <w:rsid w:val="4427092B"/>
    <w:rsid w:val="51570E9D"/>
    <w:rsid w:val="597369E3"/>
    <w:rsid w:val="5A461A80"/>
    <w:rsid w:val="5BDF0E1D"/>
    <w:rsid w:val="628C4D42"/>
    <w:rsid w:val="64AF706F"/>
    <w:rsid w:val="6BB7744E"/>
    <w:rsid w:val="7AC320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rFonts w:ascii="Calibri" w:hAnsi="Calibri" w:eastAsia="仿宋"/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rFonts w:ascii="Calibri" w:hAnsi="Calibri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ikakas</Company>
  <Pages>1</Pages>
  <Words>24</Words>
  <Characters>141</Characters>
  <Lines>1</Lines>
  <Paragraphs>1</Paragraphs>
  <TotalTime>0</TotalTime>
  <ScaleCrop>false</ScaleCrop>
  <LinksUpToDate>false</LinksUpToDate>
  <CharactersWithSpaces>164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2018-02-08T09:23:00Z</dcterms:created>
  <dc:creator>Administrator</dc:creator>
  <cp:lastModifiedBy>fengjy</cp:lastModifiedBy>
  <dcterms:modified xsi:type="dcterms:W3CDTF">2021-01-08T03:56:14Z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