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方正小标宋简体" w:eastAsia="方正小标宋简体"/>
          <w:color w:val="000000" w:themeColor="text1"/>
          <w:sz w:val="44"/>
          <w:szCs w:val="44"/>
        </w:rPr>
      </w:pPr>
      <w:bookmarkStart w:id="0" w:name="_GoBack"/>
      <w:bookmarkEnd w:id="0"/>
      <w:r>
        <w:rPr>
          <w:rFonts w:hint="eastAsia" w:ascii="方正小标宋简体" w:eastAsia="方正小标宋简体"/>
          <w:color w:val="000000" w:themeColor="text1"/>
          <w:sz w:val="44"/>
          <w:szCs w:val="44"/>
        </w:rPr>
        <w:t>海珠区实施标准化战略资助管理办法</w:t>
      </w:r>
    </w:p>
    <w:p>
      <w:pPr>
        <w:adjustRightInd w:val="0"/>
        <w:jc w:val="center"/>
        <w:rPr>
          <w:rFonts w:ascii="仿宋_GB2312" w:eastAsia="仿宋_GB2312" w:cs="Times New Roman"/>
          <w:color w:val="000000" w:themeColor="text1"/>
          <w:sz w:val="32"/>
          <w:szCs w:val="32"/>
        </w:rPr>
      </w:pPr>
      <w:r>
        <w:rPr>
          <w:rFonts w:hint="eastAsia" w:ascii="仿宋_GB2312" w:eastAsia="仿宋_GB2312" w:cs="Times New Roman"/>
          <w:color w:val="000000" w:themeColor="text1"/>
          <w:sz w:val="32"/>
          <w:szCs w:val="32"/>
        </w:rPr>
        <w:t>（征求意见稿）</w:t>
      </w:r>
    </w:p>
    <w:p>
      <w:pPr>
        <w:adjustRightInd w:val="0"/>
        <w:jc w:val="center"/>
        <w:rPr>
          <w:rFonts w:ascii="仿宋_GB2312" w:eastAsia="仿宋_GB2312" w:cs="Times New Roman"/>
          <w:b/>
          <w:bCs/>
          <w:color w:val="000000" w:themeColor="text1"/>
          <w:sz w:val="32"/>
          <w:szCs w:val="32"/>
        </w:rPr>
      </w:pPr>
      <w:r>
        <w:rPr>
          <w:rFonts w:hint="eastAsia" w:ascii="仿宋_GB2312" w:eastAsia="仿宋_GB2312" w:cs="仿宋_GB2312"/>
          <w:b/>
          <w:bCs/>
          <w:color w:val="000000" w:themeColor="text1"/>
          <w:sz w:val="32"/>
          <w:szCs w:val="32"/>
        </w:rPr>
        <w:t>第一章 总则</w:t>
      </w:r>
    </w:p>
    <w:p>
      <w:pPr>
        <w:pStyle w:val="9"/>
        <w:numPr>
          <w:ilvl w:val="0"/>
          <w:numId w:val="1"/>
        </w:numPr>
        <w:adjustRightInd w:val="0"/>
        <w:ind w:left="0" w:firstLine="64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为推进我区实施标准化战略，加快区域经济发展，按照《中华人民共和国预算法》《中华人民共和国标准化法》《广州市标准化战略实施纲要（</w:t>
      </w:r>
      <w:r>
        <w:rPr>
          <w:rFonts w:ascii="仿宋_GB2312" w:eastAsia="仿宋_GB2312" w:cs="仿宋_GB2312"/>
          <w:color w:val="000000" w:themeColor="text1"/>
          <w:sz w:val="32"/>
          <w:szCs w:val="32"/>
        </w:rPr>
        <w:t>2013-2020</w:t>
      </w:r>
      <w:r>
        <w:rPr>
          <w:rFonts w:hint="eastAsia" w:ascii="仿宋_GB2312" w:eastAsia="仿宋_GB2312" w:cs="仿宋_GB2312"/>
          <w:color w:val="000000" w:themeColor="text1"/>
          <w:sz w:val="32"/>
          <w:szCs w:val="32"/>
        </w:rPr>
        <w:t>）》《广州市标准化战略专项资金管理办法》</w:t>
      </w:r>
      <w:r>
        <w:rPr>
          <w:rFonts w:hint="eastAsia" w:ascii="仿宋_GB2312" w:hAnsi="微软雅黑" w:eastAsia="仿宋_GB2312" w:cs="仿宋_GB2312"/>
          <w:color w:val="000000" w:themeColor="text1"/>
          <w:sz w:val="32"/>
          <w:szCs w:val="32"/>
        </w:rPr>
        <w:t>（穗质监〔2015〕</w:t>
      </w:r>
      <w:r>
        <w:rPr>
          <w:rFonts w:ascii="仿宋_GB2312" w:hAnsi="微软雅黑" w:eastAsia="仿宋_GB2312" w:cs="仿宋_GB2312"/>
          <w:color w:val="000000" w:themeColor="text1"/>
          <w:sz w:val="32"/>
          <w:szCs w:val="32"/>
        </w:rPr>
        <w:t>88</w:t>
      </w:r>
      <w:r>
        <w:rPr>
          <w:rFonts w:hint="eastAsia" w:ascii="仿宋_GB2312" w:hAnsi="微软雅黑" w:eastAsia="仿宋_GB2312" w:cs="仿宋_GB2312"/>
          <w:color w:val="000000" w:themeColor="text1"/>
          <w:sz w:val="32"/>
          <w:szCs w:val="32"/>
        </w:rPr>
        <w:t>号）</w:t>
      </w:r>
      <w:r>
        <w:rPr>
          <w:rFonts w:hint="eastAsia" w:ascii="仿宋_GB2312" w:eastAsia="仿宋_GB2312" w:cs="仿宋_GB2312"/>
          <w:color w:val="000000" w:themeColor="text1"/>
          <w:sz w:val="32"/>
          <w:szCs w:val="32"/>
        </w:rPr>
        <w:t>等有关规定要求，结合我区标准化工作实际，制定本办法。</w:t>
      </w:r>
    </w:p>
    <w:p>
      <w:pPr>
        <w:pStyle w:val="9"/>
        <w:numPr>
          <w:ilvl w:val="0"/>
          <w:numId w:val="1"/>
        </w:numPr>
        <w:adjustRightInd w:val="0"/>
        <w:ind w:left="0" w:firstLine="64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本办法用于规范海珠区实施标准化战略资助工作。</w:t>
      </w:r>
    </w:p>
    <w:p>
      <w:pPr>
        <w:pStyle w:val="9"/>
        <w:numPr>
          <w:ilvl w:val="0"/>
          <w:numId w:val="1"/>
        </w:numPr>
        <w:adjustRightInd w:val="0"/>
        <w:ind w:left="0" w:firstLine="64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商事登记地或者法人登记地在海珠区，积极参</w:t>
      </w:r>
    </w:p>
    <w:p>
      <w:pPr>
        <w:adjustRightInd w:val="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与实施标准化战略，依法经营或依法开展活动的法人单位（行政机关、企事业单位、社会团体、科研机构、大专院校等），可申请资助。</w:t>
      </w:r>
    </w:p>
    <w:p>
      <w:pPr>
        <w:adjustRightInd w:val="0"/>
        <w:rPr>
          <w:rFonts w:ascii="仿宋_GB2312" w:eastAsia="仿宋_GB2312" w:cs="Times New Roman"/>
          <w:color w:val="000000" w:themeColor="text1"/>
          <w:sz w:val="32"/>
          <w:szCs w:val="32"/>
        </w:rPr>
      </w:pPr>
    </w:p>
    <w:p>
      <w:pPr>
        <w:adjustRightInd w:val="0"/>
        <w:jc w:val="center"/>
        <w:rPr>
          <w:rFonts w:ascii="仿宋_GB2312" w:eastAsia="仿宋_GB2312" w:cs="Times New Roman"/>
          <w:b/>
          <w:bCs/>
          <w:color w:val="000000" w:themeColor="text1"/>
          <w:sz w:val="32"/>
          <w:szCs w:val="32"/>
        </w:rPr>
      </w:pPr>
      <w:r>
        <w:rPr>
          <w:rFonts w:hint="eastAsia" w:ascii="仿宋_GB2312" w:eastAsia="仿宋_GB2312" w:cs="仿宋_GB2312"/>
          <w:b/>
          <w:bCs/>
          <w:color w:val="000000" w:themeColor="text1"/>
          <w:sz w:val="32"/>
          <w:szCs w:val="32"/>
        </w:rPr>
        <w:t>第二章 资金来源、管理与使用</w:t>
      </w:r>
    </w:p>
    <w:p>
      <w:pPr>
        <w:pStyle w:val="9"/>
        <w:numPr>
          <w:ilvl w:val="0"/>
          <w:numId w:val="1"/>
        </w:numPr>
        <w:adjustRightInd w:val="0"/>
        <w:ind w:left="0" w:firstLine="640"/>
        <w:rPr>
          <w:rFonts w:ascii="仿宋_GB2312" w:eastAsia="仿宋_GB2312" w:cs="仿宋_GB2312"/>
          <w:color w:val="000000" w:themeColor="text1"/>
          <w:sz w:val="32"/>
          <w:szCs w:val="32"/>
        </w:rPr>
      </w:pPr>
      <w:r>
        <w:rPr>
          <w:rFonts w:hint="eastAsia" w:ascii="仿宋_GB2312" w:eastAsia="仿宋_GB2312"/>
          <w:color w:val="000000" w:themeColor="text1"/>
          <w:sz w:val="32"/>
          <w:szCs w:val="32"/>
        </w:rPr>
        <w:t>资助资金由区市场监督管理局依据实际申报情况制定预算后报区财政局审批。区市场监管局应在下一年预算编制前完成本年度资助项目申报。</w:t>
      </w:r>
    </w:p>
    <w:p>
      <w:pPr>
        <w:pStyle w:val="9"/>
        <w:numPr>
          <w:ilvl w:val="0"/>
          <w:numId w:val="1"/>
        </w:numPr>
        <w:adjustRightInd w:val="0"/>
        <w:ind w:left="0" w:firstLine="64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资助资金获批后必须专款专用，用于资助实施标准化战略相关项目。</w:t>
      </w:r>
    </w:p>
    <w:p>
      <w:pPr>
        <w:pStyle w:val="9"/>
        <w:numPr>
          <w:ilvl w:val="0"/>
          <w:numId w:val="1"/>
        </w:numPr>
        <w:adjustRightInd w:val="0"/>
        <w:ind w:left="0" w:firstLine="64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区市场监督管理局和区财政局负责本办法的实施。</w:t>
      </w:r>
    </w:p>
    <w:p>
      <w:pPr>
        <w:pStyle w:val="9"/>
        <w:adjustRightInd w:val="0"/>
        <w:ind w:left="1710" w:firstLine="640"/>
        <w:rPr>
          <w:rFonts w:ascii="仿宋_GB2312" w:eastAsia="仿宋_GB2312"/>
          <w:color w:val="000000" w:themeColor="text1"/>
          <w:sz w:val="32"/>
          <w:szCs w:val="32"/>
        </w:rPr>
      </w:pPr>
    </w:p>
    <w:p>
      <w:pPr>
        <w:adjustRightInd w:val="0"/>
        <w:jc w:val="center"/>
        <w:rPr>
          <w:rFonts w:ascii="仿宋_GB2312" w:eastAsia="仿宋_GB2312" w:cs="Times New Roman"/>
          <w:b/>
          <w:bCs/>
          <w:color w:val="000000" w:themeColor="text1"/>
          <w:sz w:val="32"/>
          <w:szCs w:val="32"/>
        </w:rPr>
      </w:pPr>
      <w:r>
        <w:rPr>
          <w:rFonts w:hint="eastAsia" w:ascii="仿宋_GB2312" w:eastAsia="仿宋_GB2312" w:cs="仿宋_GB2312"/>
          <w:b/>
          <w:bCs/>
          <w:color w:val="000000" w:themeColor="text1"/>
          <w:sz w:val="32"/>
          <w:szCs w:val="32"/>
        </w:rPr>
        <w:t>第三章 资助原则、范围、项目、额度</w:t>
      </w:r>
    </w:p>
    <w:p>
      <w:pPr>
        <w:pStyle w:val="9"/>
        <w:numPr>
          <w:ilvl w:val="0"/>
          <w:numId w:val="1"/>
        </w:numPr>
        <w:adjustRightInd w:val="0"/>
        <w:ind w:left="0" w:firstLine="64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申请资助的标准化项目应当符合下列条件之一：</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(一)有利于提升产品和服务质量，增强企业国际、国内市场竞争力；</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(二)有利于促进科学技术标准化、产业化，激发产业发展创新动力；</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(三)有利于促进产业结构调整优化，提高经济社会发展水平；</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(四)有利于保护人身和生命财产安全，维护生态环境安全，促进和谐社会建设;</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(五)属于国家、省、市、区重大科技项目配套的标准研制。</w:t>
      </w:r>
    </w:p>
    <w:p>
      <w:pPr>
        <w:pStyle w:val="9"/>
        <w:numPr>
          <w:ilvl w:val="0"/>
          <w:numId w:val="1"/>
        </w:numPr>
        <w:adjustRightInd w:val="0"/>
        <w:ind w:left="0" w:firstLine="64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标准化战略资助的范围、项目及额度。</w:t>
      </w:r>
    </w:p>
    <w:p>
      <w:pPr>
        <w:adjustRightInd w:val="0"/>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(一)标准化组织工作</w:t>
      </w:r>
    </w:p>
    <w:p>
      <w:pPr>
        <w:adjustRightInd w:val="0"/>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对承担国际、国家、省专业标准化技术委员会秘书处工作的单位，分别一次性资助</w:t>
      </w:r>
      <w:r>
        <w:rPr>
          <w:rFonts w:ascii="仿宋_GB2312" w:eastAsia="仿宋_GB2312" w:cs="仿宋_GB2312"/>
          <w:color w:val="000000" w:themeColor="text1"/>
          <w:sz w:val="32"/>
          <w:szCs w:val="32"/>
        </w:rPr>
        <w:t>8</w:t>
      </w:r>
      <w:r>
        <w:rPr>
          <w:rFonts w:hint="eastAsia" w:ascii="仿宋_GB2312" w:eastAsia="仿宋_GB2312" w:cs="仿宋_GB2312"/>
          <w:color w:val="000000" w:themeColor="text1"/>
          <w:sz w:val="32"/>
          <w:szCs w:val="32"/>
        </w:rPr>
        <w:t>万、</w:t>
      </w:r>
      <w:r>
        <w:rPr>
          <w:rFonts w:ascii="仿宋_GB2312" w:eastAsia="仿宋_GB2312" w:cs="仿宋_GB2312"/>
          <w:color w:val="000000" w:themeColor="text1"/>
          <w:sz w:val="32"/>
          <w:szCs w:val="32"/>
        </w:rPr>
        <w:t>6</w:t>
      </w:r>
      <w:r>
        <w:rPr>
          <w:rFonts w:hint="eastAsia" w:ascii="仿宋_GB2312" w:eastAsia="仿宋_GB2312" w:cs="仿宋_GB2312"/>
          <w:color w:val="000000" w:themeColor="text1"/>
          <w:sz w:val="32"/>
          <w:szCs w:val="32"/>
        </w:rPr>
        <w:t>万、</w:t>
      </w:r>
      <w:r>
        <w:rPr>
          <w:rFonts w:ascii="仿宋_GB2312" w:eastAsia="仿宋_GB2312" w:cs="仿宋_GB2312"/>
          <w:color w:val="000000" w:themeColor="text1"/>
          <w:sz w:val="32"/>
          <w:szCs w:val="32"/>
        </w:rPr>
        <w:t>4</w:t>
      </w:r>
      <w:r>
        <w:rPr>
          <w:rFonts w:hint="eastAsia" w:ascii="仿宋_GB2312" w:eastAsia="仿宋_GB2312" w:cs="仿宋_GB2312"/>
          <w:color w:val="000000" w:themeColor="text1"/>
          <w:sz w:val="32"/>
          <w:szCs w:val="32"/>
        </w:rPr>
        <w:t>万元。对承担国际、国家、省专业标准化分技术委员会秘书处工作的单位，分别一次性资助6万、4万、2万元。</w:t>
      </w:r>
    </w:p>
    <w:p>
      <w:pPr>
        <w:adjustRightInd w:val="0"/>
        <w:ind w:left="645"/>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(二)标准研制</w:t>
      </w:r>
    </w:p>
    <w:p>
      <w:pPr>
        <w:adjustRightInd w:val="0"/>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主导国际标准、国家标准、行业标准、地方标准研制的，分别资助</w:t>
      </w:r>
      <w:r>
        <w:rPr>
          <w:rFonts w:ascii="仿宋_GB2312" w:eastAsia="仿宋_GB2312" w:cs="仿宋_GB2312"/>
          <w:color w:val="000000" w:themeColor="text1"/>
          <w:sz w:val="32"/>
          <w:szCs w:val="32"/>
        </w:rPr>
        <w:t>8</w:t>
      </w:r>
      <w:r>
        <w:rPr>
          <w:rFonts w:hint="eastAsia" w:ascii="仿宋_GB2312" w:eastAsia="仿宋_GB2312" w:cs="仿宋_GB2312"/>
          <w:color w:val="000000" w:themeColor="text1"/>
          <w:sz w:val="32"/>
          <w:szCs w:val="32"/>
        </w:rPr>
        <w:t>万、</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万、</w:t>
      </w:r>
      <w:r>
        <w:rPr>
          <w:rFonts w:ascii="仿宋_GB2312" w:eastAsia="仿宋_GB2312" w:cs="仿宋_GB2312"/>
          <w:color w:val="000000" w:themeColor="text1"/>
          <w:sz w:val="32"/>
          <w:szCs w:val="32"/>
        </w:rPr>
        <w:t>4</w:t>
      </w:r>
      <w:r>
        <w:rPr>
          <w:rFonts w:hint="eastAsia" w:ascii="仿宋_GB2312" w:eastAsia="仿宋_GB2312" w:cs="仿宋_GB2312"/>
          <w:color w:val="000000" w:themeColor="text1"/>
          <w:sz w:val="32"/>
          <w:szCs w:val="32"/>
        </w:rPr>
        <w:t>万、</w:t>
      </w:r>
      <w:r>
        <w:rPr>
          <w:rFonts w:ascii="仿宋_GB2312" w:eastAsia="仿宋_GB2312" w:cs="仿宋_GB2312"/>
          <w:color w:val="000000" w:themeColor="text1"/>
          <w:sz w:val="32"/>
          <w:szCs w:val="32"/>
        </w:rPr>
        <w:t>3</w:t>
      </w:r>
      <w:r>
        <w:rPr>
          <w:rFonts w:hint="eastAsia" w:ascii="仿宋_GB2312" w:eastAsia="仿宋_GB2312" w:cs="仿宋_GB2312"/>
          <w:color w:val="000000" w:themeColor="text1"/>
          <w:sz w:val="32"/>
          <w:szCs w:val="32"/>
        </w:rPr>
        <w:t>万元；参与国际标准、国家标准、行业标准、地方标准研制的，分别资助</w:t>
      </w:r>
      <w:r>
        <w:rPr>
          <w:rFonts w:ascii="仿宋_GB2312" w:eastAsia="仿宋_GB2312" w:cs="仿宋_GB2312"/>
          <w:color w:val="000000" w:themeColor="text1"/>
          <w:sz w:val="32"/>
          <w:szCs w:val="32"/>
        </w:rPr>
        <w:t>4</w:t>
      </w:r>
      <w:r>
        <w:rPr>
          <w:rFonts w:hint="eastAsia" w:ascii="仿宋_GB2312" w:eastAsia="仿宋_GB2312" w:cs="仿宋_GB2312"/>
          <w:color w:val="000000" w:themeColor="text1"/>
          <w:sz w:val="32"/>
          <w:szCs w:val="32"/>
        </w:rPr>
        <w:t>万、</w:t>
      </w:r>
      <w:r>
        <w:rPr>
          <w:rFonts w:ascii="仿宋_GB2312" w:eastAsia="仿宋_GB2312" w:cs="仿宋_GB2312"/>
          <w:color w:val="000000" w:themeColor="text1"/>
          <w:sz w:val="32"/>
          <w:szCs w:val="32"/>
        </w:rPr>
        <w:t>3</w:t>
      </w:r>
      <w:r>
        <w:rPr>
          <w:rFonts w:hint="eastAsia" w:ascii="仿宋_GB2312" w:eastAsia="仿宋_GB2312" w:cs="仿宋_GB2312"/>
          <w:color w:val="000000" w:themeColor="text1"/>
          <w:sz w:val="32"/>
          <w:szCs w:val="32"/>
        </w:rPr>
        <w:t>万、</w:t>
      </w:r>
      <w:r>
        <w:rPr>
          <w:rFonts w:ascii="仿宋_GB2312" w:eastAsia="仿宋_GB2312" w:cs="仿宋_GB2312"/>
          <w:color w:val="000000" w:themeColor="text1"/>
          <w:sz w:val="32"/>
          <w:szCs w:val="32"/>
        </w:rPr>
        <w:t>2</w:t>
      </w:r>
      <w:r>
        <w:rPr>
          <w:rFonts w:hint="eastAsia" w:ascii="仿宋_GB2312" w:eastAsia="仿宋_GB2312" w:cs="仿宋_GB2312"/>
          <w:color w:val="000000" w:themeColor="text1"/>
          <w:sz w:val="32"/>
          <w:szCs w:val="32"/>
        </w:rPr>
        <w:t>万、</w:t>
      </w:r>
      <w:r>
        <w:rPr>
          <w:rFonts w:ascii="仿宋_GB2312" w:eastAsia="仿宋_GB2312" w:cs="仿宋_GB2312"/>
          <w:color w:val="000000" w:themeColor="text1"/>
          <w:sz w:val="32"/>
          <w:szCs w:val="32"/>
        </w:rPr>
        <w:t>1</w:t>
      </w:r>
      <w:r>
        <w:rPr>
          <w:rFonts w:hint="eastAsia" w:ascii="仿宋_GB2312" w:eastAsia="仿宋_GB2312" w:cs="仿宋_GB2312"/>
          <w:color w:val="000000" w:themeColor="text1"/>
          <w:sz w:val="32"/>
          <w:szCs w:val="32"/>
        </w:rPr>
        <w:t>万元。</w:t>
      </w:r>
    </w:p>
    <w:p>
      <w:pPr>
        <w:adjustRightInd w:val="0"/>
        <w:ind w:left="645"/>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(三)标准化项目认证</w:t>
      </w:r>
    </w:p>
    <w:p>
      <w:pPr>
        <w:adjustRightInd w:val="0"/>
        <w:ind w:firstLine="640" w:firstLineChars="200"/>
        <w:rPr>
          <w:rFonts w:ascii="仿宋_GB2312" w:eastAsia="仿宋_GB2312" w:cs="Times New Roman"/>
          <w:color w:val="000000" w:themeColor="text1"/>
          <w:sz w:val="32"/>
          <w:szCs w:val="32"/>
        </w:rPr>
      </w:pPr>
      <w:r>
        <w:rPr>
          <w:rFonts w:ascii="仿宋_GB2312" w:eastAsia="仿宋_GB2312" w:cs="仿宋_GB2312"/>
          <w:color w:val="000000" w:themeColor="text1"/>
          <w:sz w:val="32"/>
          <w:szCs w:val="32"/>
        </w:rPr>
        <w:t>1</w:t>
      </w:r>
      <w:r>
        <w:rPr>
          <w:rFonts w:hint="eastAsia" w:cs="宋体"/>
          <w:color w:val="000000" w:themeColor="text1"/>
        </w:rPr>
        <w:t>、</w:t>
      </w:r>
      <w:r>
        <w:rPr>
          <w:rFonts w:hint="eastAsia" w:ascii="仿宋_GB2312" w:eastAsia="仿宋_GB2312" w:cs="仿宋_GB2312"/>
          <w:color w:val="000000" w:themeColor="text1"/>
          <w:sz w:val="32"/>
          <w:szCs w:val="32"/>
        </w:rPr>
        <w:t>完成国家级标准化示范试点建设，资助</w:t>
      </w:r>
      <w:r>
        <w:rPr>
          <w:rFonts w:ascii="仿宋_GB2312" w:eastAsia="仿宋_GB2312" w:cs="仿宋_GB2312"/>
          <w:color w:val="000000" w:themeColor="text1"/>
          <w:sz w:val="32"/>
          <w:szCs w:val="32"/>
        </w:rPr>
        <w:t>10</w:t>
      </w:r>
      <w:r>
        <w:rPr>
          <w:rFonts w:hint="eastAsia" w:ascii="仿宋_GB2312" w:eastAsia="仿宋_GB2312" w:cs="仿宋_GB2312"/>
          <w:color w:val="000000" w:themeColor="text1"/>
          <w:sz w:val="32"/>
          <w:szCs w:val="32"/>
        </w:rPr>
        <w:t>万元；完成省级标准化示范试点建设，资助</w:t>
      </w:r>
      <w:r>
        <w:rPr>
          <w:rFonts w:ascii="仿宋_GB2312" w:eastAsia="仿宋_GB2312" w:cs="仿宋_GB2312"/>
          <w:color w:val="000000" w:themeColor="text1"/>
          <w:sz w:val="32"/>
          <w:szCs w:val="32"/>
        </w:rPr>
        <w:t>8</w:t>
      </w:r>
      <w:r>
        <w:rPr>
          <w:rFonts w:hint="eastAsia" w:ascii="仿宋_GB2312" w:eastAsia="仿宋_GB2312" w:cs="仿宋_GB2312"/>
          <w:color w:val="000000" w:themeColor="text1"/>
          <w:sz w:val="32"/>
          <w:szCs w:val="32"/>
        </w:rPr>
        <w:t>万元；完成市级标准化示范试点建设，资助</w:t>
      </w:r>
      <w:r>
        <w:rPr>
          <w:rFonts w:ascii="仿宋_GB2312" w:eastAsia="仿宋_GB2312" w:cs="仿宋_GB2312"/>
          <w:color w:val="000000" w:themeColor="text1"/>
          <w:sz w:val="32"/>
          <w:szCs w:val="32"/>
        </w:rPr>
        <w:t>6</w:t>
      </w:r>
      <w:r>
        <w:rPr>
          <w:rFonts w:hint="eastAsia" w:ascii="仿宋_GB2312" w:eastAsia="仿宋_GB2312" w:cs="仿宋_GB2312"/>
          <w:color w:val="000000" w:themeColor="text1"/>
          <w:sz w:val="32"/>
          <w:szCs w:val="32"/>
        </w:rPr>
        <w:t>万元。</w:t>
      </w:r>
    </w:p>
    <w:p>
      <w:pPr>
        <w:adjustRightInd w:val="0"/>
        <w:ind w:firstLine="640" w:firstLineChars="200"/>
        <w:rPr>
          <w:rFonts w:ascii="仿宋_GB2312" w:eastAsia="仿宋_GB2312" w:cs="Times New Roman"/>
          <w:color w:val="000000" w:themeColor="text1"/>
          <w:sz w:val="32"/>
          <w:szCs w:val="32"/>
        </w:rPr>
      </w:pPr>
      <w:r>
        <w:rPr>
          <w:rFonts w:ascii="仿宋_GB2312" w:eastAsia="仿宋_GB2312" w:cs="仿宋_GB2312"/>
          <w:color w:val="000000" w:themeColor="text1"/>
          <w:sz w:val="32"/>
          <w:szCs w:val="32"/>
        </w:rPr>
        <w:t>2</w:t>
      </w:r>
      <w:r>
        <w:rPr>
          <w:rFonts w:hint="eastAsia" w:cs="宋体"/>
          <w:color w:val="000000" w:themeColor="text1"/>
        </w:rPr>
        <w:t>、</w:t>
      </w:r>
      <w:r>
        <w:rPr>
          <w:rFonts w:hint="eastAsia" w:ascii="仿宋_GB2312" w:eastAsia="仿宋_GB2312" w:cs="仿宋_GB2312"/>
          <w:color w:val="000000" w:themeColor="text1"/>
          <w:sz w:val="32"/>
          <w:szCs w:val="32"/>
        </w:rPr>
        <w:t>获得“采用国际标准产品认可证书”，每项资助</w:t>
      </w:r>
      <w:r>
        <w:rPr>
          <w:rFonts w:ascii="仿宋_GB2312" w:eastAsia="仿宋_GB2312" w:cs="仿宋_GB2312"/>
          <w:color w:val="000000" w:themeColor="text1"/>
          <w:sz w:val="32"/>
          <w:szCs w:val="32"/>
        </w:rPr>
        <w:t>5000</w:t>
      </w:r>
      <w:r>
        <w:rPr>
          <w:rFonts w:hint="eastAsia" w:ascii="仿宋_GB2312" w:eastAsia="仿宋_GB2312" w:cs="仿宋_GB2312"/>
          <w:color w:val="000000" w:themeColor="text1"/>
          <w:sz w:val="32"/>
          <w:szCs w:val="32"/>
        </w:rPr>
        <w:t>元。</w:t>
      </w:r>
    </w:p>
    <w:p>
      <w:pPr>
        <w:pStyle w:val="9"/>
        <w:numPr>
          <w:ilvl w:val="0"/>
          <w:numId w:val="1"/>
        </w:numPr>
        <w:adjustRightInd w:val="0"/>
        <w:ind w:left="0" w:firstLine="640"/>
        <w:rPr>
          <w:rFonts w:ascii="仿宋_GB2312" w:eastAsia="仿宋_GB2312"/>
          <w:color w:val="000000" w:themeColor="text1"/>
          <w:sz w:val="32"/>
          <w:szCs w:val="32"/>
        </w:rPr>
      </w:pPr>
      <w:r>
        <w:rPr>
          <w:rFonts w:hint="eastAsia" w:ascii="仿宋_GB2312" w:eastAsia="仿宋_GB2312" w:cs="仿宋_GB2312"/>
          <w:color w:val="000000" w:themeColor="text1"/>
          <w:sz w:val="32"/>
          <w:szCs w:val="32"/>
        </w:rPr>
        <w:t>已获得</w:t>
      </w:r>
      <w:r>
        <w:rPr>
          <w:rFonts w:hint="eastAsia" w:ascii="仿宋_GB2312" w:eastAsia="仿宋_GB2312"/>
          <w:color w:val="000000" w:themeColor="text1"/>
          <w:sz w:val="32"/>
          <w:szCs w:val="32"/>
        </w:rPr>
        <w:t>各级政府部门同类性质资助的，不予重复资助。</w:t>
      </w:r>
    </w:p>
    <w:p>
      <w:pPr>
        <w:adjustRightInd w:val="0"/>
        <w:ind w:firstLine="640" w:firstLineChars="200"/>
        <w:rPr>
          <w:rFonts w:ascii="仿宋_GB2312" w:eastAsia="仿宋_GB2312" w:cs="Times New Roman"/>
          <w:color w:val="000000" w:themeColor="text1"/>
          <w:sz w:val="32"/>
          <w:szCs w:val="32"/>
        </w:rPr>
      </w:pPr>
    </w:p>
    <w:p>
      <w:pPr>
        <w:adjustRightInd w:val="0"/>
        <w:jc w:val="center"/>
        <w:rPr>
          <w:rFonts w:ascii="仿宋_GB2312" w:eastAsia="仿宋_GB2312" w:cs="Times New Roman"/>
          <w:b/>
          <w:bCs/>
          <w:color w:val="000000" w:themeColor="text1"/>
          <w:sz w:val="32"/>
          <w:szCs w:val="32"/>
        </w:rPr>
      </w:pPr>
      <w:r>
        <w:rPr>
          <w:rFonts w:hint="eastAsia" w:ascii="仿宋_GB2312" w:eastAsia="仿宋_GB2312" w:cs="仿宋_GB2312"/>
          <w:b/>
          <w:bCs/>
          <w:color w:val="000000" w:themeColor="text1"/>
          <w:sz w:val="32"/>
          <w:szCs w:val="32"/>
        </w:rPr>
        <w:t>第四章 申报、受理和审批</w:t>
      </w:r>
    </w:p>
    <w:p>
      <w:pPr>
        <w:pStyle w:val="9"/>
        <w:numPr>
          <w:ilvl w:val="0"/>
          <w:numId w:val="1"/>
        </w:numPr>
        <w:adjustRightInd w:val="0"/>
        <w:ind w:left="0" w:firstLine="64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区市场监督管理局负责申报通知发布、申报材料受理与审核、资助预算报送、资助方案制定与报批。区财政局负责审批资助预算。</w:t>
      </w:r>
    </w:p>
    <w:p>
      <w:pPr>
        <w:pStyle w:val="9"/>
        <w:numPr>
          <w:ilvl w:val="0"/>
          <w:numId w:val="1"/>
        </w:numPr>
        <w:adjustRightInd w:val="0"/>
        <w:ind w:left="0" w:firstLine="640"/>
        <w:rPr>
          <w:rFonts w:ascii="仿宋_GB2312" w:eastAsia="仿宋_GB2312"/>
          <w:color w:val="000000" w:themeColor="text1"/>
          <w:sz w:val="32"/>
          <w:szCs w:val="32"/>
        </w:rPr>
      </w:pPr>
      <w:r>
        <w:rPr>
          <w:rFonts w:hint="eastAsia" w:ascii="仿宋_GB2312" w:eastAsia="仿宋_GB2312"/>
          <w:color w:val="000000" w:themeColor="text1"/>
          <w:sz w:val="32"/>
          <w:szCs w:val="32"/>
        </w:rPr>
        <w:t>区财政局批复资金拨付到位后，由</w:t>
      </w:r>
      <w:r>
        <w:rPr>
          <w:rFonts w:hint="eastAsia" w:ascii="仿宋_GB2312" w:eastAsia="仿宋_GB2312" w:cs="仿宋_GB2312"/>
          <w:color w:val="000000" w:themeColor="text1"/>
          <w:sz w:val="32"/>
          <w:szCs w:val="32"/>
        </w:rPr>
        <w:t>区市场监督管理局</w:t>
      </w:r>
      <w:r>
        <w:rPr>
          <w:rFonts w:hint="eastAsia" w:ascii="仿宋_GB2312" w:eastAsia="仿宋_GB2312"/>
          <w:color w:val="000000" w:themeColor="text1"/>
          <w:sz w:val="32"/>
          <w:szCs w:val="32"/>
        </w:rPr>
        <w:t>依据拨付情况制定具体资助方案，并将拟资助项目进行公示。公示无异议，提请</w:t>
      </w:r>
      <w:r>
        <w:rPr>
          <w:rFonts w:hint="eastAsia" w:ascii="仿宋_GB2312" w:eastAsia="仿宋_GB2312" w:cs="仿宋_GB2312"/>
          <w:color w:val="000000" w:themeColor="text1"/>
          <w:sz w:val="32"/>
          <w:szCs w:val="32"/>
        </w:rPr>
        <w:t>区市场监督管理局</w:t>
      </w:r>
      <w:r>
        <w:rPr>
          <w:rFonts w:hint="eastAsia" w:ascii="仿宋_GB2312" w:eastAsia="仿宋_GB2312"/>
          <w:color w:val="000000" w:themeColor="text1"/>
          <w:sz w:val="32"/>
          <w:szCs w:val="32"/>
        </w:rPr>
        <w:t>党组会研究审定，报海珠区实施标准化战略领导小组组长（分管市场监管工作副区长）审批后，由</w:t>
      </w:r>
      <w:r>
        <w:rPr>
          <w:rFonts w:hint="eastAsia" w:ascii="仿宋_GB2312" w:eastAsia="仿宋_GB2312" w:cs="仿宋_GB2312"/>
          <w:color w:val="000000" w:themeColor="text1"/>
          <w:sz w:val="32"/>
          <w:szCs w:val="32"/>
        </w:rPr>
        <w:t>区市场监督管理局</w:t>
      </w:r>
      <w:r>
        <w:rPr>
          <w:rFonts w:hint="eastAsia" w:ascii="仿宋_GB2312" w:eastAsia="仿宋_GB2312"/>
          <w:color w:val="000000" w:themeColor="text1"/>
          <w:sz w:val="32"/>
          <w:szCs w:val="32"/>
        </w:rPr>
        <w:t>通过财政授权支付方式拨付资金、公开结果。</w:t>
      </w:r>
    </w:p>
    <w:p>
      <w:pPr>
        <w:pStyle w:val="9"/>
        <w:numPr>
          <w:ilvl w:val="0"/>
          <w:numId w:val="1"/>
        </w:numPr>
        <w:adjustRightInd w:val="0"/>
        <w:ind w:left="0" w:firstLine="640"/>
        <w:rPr>
          <w:rFonts w:ascii="仿宋_GB2312" w:eastAsia="仿宋_GB2312"/>
          <w:color w:val="000000" w:themeColor="text1"/>
          <w:sz w:val="32"/>
          <w:szCs w:val="32"/>
        </w:rPr>
      </w:pPr>
      <w:r>
        <w:rPr>
          <w:rFonts w:hint="eastAsia" w:ascii="仿宋_GB2312" w:eastAsia="仿宋_GB2312"/>
          <w:color w:val="000000" w:themeColor="text1"/>
          <w:sz w:val="32"/>
          <w:szCs w:val="32"/>
        </w:rPr>
        <w:t>资金资助项目申报应在对应年度申报截止日前提出，逾期视为放弃。</w:t>
      </w:r>
    </w:p>
    <w:p>
      <w:pPr>
        <w:pStyle w:val="9"/>
        <w:numPr>
          <w:ilvl w:val="0"/>
          <w:numId w:val="1"/>
        </w:numPr>
        <w:adjustRightInd w:val="0"/>
        <w:ind w:left="0" w:firstLine="64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申报资助单位应向受理机关提交下列申报材料（一式两份）：</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（一）标准研制资助申报材料。</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color w:val="000000" w:themeColor="text1"/>
        </w:rPr>
        <w:t>.</w:t>
      </w:r>
      <w:r>
        <w:rPr>
          <w:rFonts w:hint="eastAsia" w:ascii="仿宋_GB2312" w:eastAsia="仿宋_GB2312"/>
          <w:color w:val="000000" w:themeColor="text1"/>
          <w:sz w:val="32"/>
          <w:szCs w:val="32"/>
        </w:rPr>
        <w:t>海珠区实施标准化战略资助申请表（双面打印）；</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w:t>
      </w:r>
      <w:r>
        <w:rPr>
          <w:color w:val="000000" w:themeColor="text1"/>
        </w:rPr>
        <w:t>.</w:t>
      </w:r>
      <w:r>
        <w:rPr>
          <w:rFonts w:hint="eastAsia" w:ascii="仿宋_GB2312" w:eastAsia="仿宋_GB2312"/>
          <w:color w:val="000000" w:themeColor="text1"/>
          <w:sz w:val="32"/>
          <w:szCs w:val="32"/>
        </w:rPr>
        <w:t>正式发布的标准文本；</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w:t>
      </w:r>
      <w:r>
        <w:rPr>
          <w:color w:val="000000" w:themeColor="text1"/>
        </w:rPr>
        <w:t>.</w:t>
      </w:r>
      <w:r>
        <w:rPr>
          <w:rFonts w:hint="eastAsia" w:ascii="仿宋_GB2312" w:eastAsia="仿宋_GB2312"/>
          <w:color w:val="000000" w:themeColor="text1"/>
          <w:sz w:val="32"/>
          <w:szCs w:val="32"/>
        </w:rPr>
        <w:t>申请国际标准研制资助的，应提交由国家标准化行政主管部门出具的参与制定相关国际标准的有效证明材料。</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4.企业出具的项目绩效情况自评报告。</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（二）其他项目资助申报材料。</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color w:val="000000" w:themeColor="text1"/>
        </w:rPr>
        <w:t>.</w:t>
      </w:r>
      <w:r>
        <w:rPr>
          <w:rFonts w:hint="eastAsia" w:ascii="仿宋_GB2312" w:eastAsia="仿宋_GB2312"/>
          <w:color w:val="000000" w:themeColor="text1"/>
          <w:sz w:val="32"/>
          <w:szCs w:val="32"/>
        </w:rPr>
        <w:t>海珠区实施标准化战略资助申请表（双面打印）；</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w:t>
      </w:r>
      <w:r>
        <w:rPr>
          <w:color w:val="000000" w:themeColor="text1"/>
        </w:rPr>
        <w:t>.</w:t>
      </w:r>
      <w:r>
        <w:rPr>
          <w:rFonts w:hint="eastAsia" w:ascii="仿宋_GB2312" w:eastAsia="仿宋_GB2312"/>
          <w:color w:val="000000" w:themeColor="text1"/>
          <w:sz w:val="32"/>
          <w:szCs w:val="32"/>
        </w:rPr>
        <w:t>专业标准化技术委员会批准成立文件（验原件，收复印件）；</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w:t>
      </w:r>
      <w:r>
        <w:rPr>
          <w:color w:val="000000" w:themeColor="text1"/>
        </w:rPr>
        <w:t>.</w:t>
      </w:r>
      <w:r>
        <w:rPr>
          <w:rFonts w:hint="eastAsia" w:ascii="仿宋_GB2312" w:eastAsia="仿宋_GB2312"/>
          <w:color w:val="000000" w:themeColor="text1"/>
          <w:sz w:val="32"/>
          <w:szCs w:val="32"/>
        </w:rPr>
        <w:t>各级标准化示范试点验收评定或通过项目目标评审的有效文件（验原件，收复印件）；</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w:t>
      </w:r>
      <w:r>
        <w:rPr>
          <w:color w:val="000000" w:themeColor="text1"/>
        </w:rPr>
        <w:t>.</w:t>
      </w:r>
      <w:r>
        <w:rPr>
          <w:rFonts w:hint="eastAsia" w:ascii="仿宋_GB2312" w:eastAsia="仿宋_GB2312"/>
          <w:color w:val="000000" w:themeColor="text1"/>
          <w:sz w:val="32"/>
          <w:szCs w:val="32"/>
        </w:rPr>
        <w:t>有效期内的采标证书（验原件，收复印件）；</w:t>
      </w:r>
    </w:p>
    <w:p>
      <w:pPr>
        <w:adjustRightInd w:val="0"/>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5.企业出具的项目绩效情况自评报告。</w:t>
      </w:r>
    </w:p>
    <w:p>
      <w:pPr>
        <w:pStyle w:val="9"/>
        <w:numPr>
          <w:ilvl w:val="0"/>
          <w:numId w:val="1"/>
        </w:numPr>
        <w:adjustRightInd w:val="0"/>
        <w:ind w:left="0" w:firstLine="64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有下列情况之一的不予受理申报资助：</w:t>
      </w:r>
    </w:p>
    <w:p>
      <w:pPr>
        <w:adjustRightInd w:val="0"/>
        <w:ind w:firstLine="640" w:firstLineChars="200"/>
        <w:rPr>
          <w:rFonts w:ascii="仿宋_GB2312" w:eastAsia="仿宋_GB2312" w:cs="Times New Roman"/>
          <w:color w:val="000000" w:themeColor="text1"/>
          <w:sz w:val="32"/>
          <w:szCs w:val="32"/>
        </w:rPr>
      </w:pPr>
      <w:r>
        <w:rPr>
          <w:rFonts w:ascii="仿宋_GB2312" w:eastAsia="仿宋_GB2312" w:cs="仿宋_GB2312"/>
          <w:color w:val="000000" w:themeColor="text1"/>
          <w:sz w:val="32"/>
          <w:szCs w:val="32"/>
        </w:rPr>
        <w:t>1</w:t>
      </w:r>
      <w:r>
        <w:rPr>
          <w:rFonts w:hint="eastAsia" w:cs="宋体"/>
          <w:color w:val="000000" w:themeColor="text1"/>
        </w:rPr>
        <w:t>、</w:t>
      </w:r>
      <w:r>
        <w:rPr>
          <w:rFonts w:hint="eastAsia" w:ascii="仿宋_GB2312" w:eastAsia="仿宋_GB2312" w:cs="仿宋_GB2312"/>
          <w:color w:val="000000" w:themeColor="text1"/>
          <w:sz w:val="32"/>
          <w:szCs w:val="32"/>
        </w:rPr>
        <w:t>申报项目不符合本办法第七条规定的；</w:t>
      </w:r>
    </w:p>
    <w:p>
      <w:pPr>
        <w:adjustRightInd w:val="0"/>
        <w:ind w:firstLine="640" w:firstLineChars="200"/>
        <w:rPr>
          <w:rFonts w:ascii="仿宋_GB2312" w:eastAsia="仿宋_GB2312" w:cs="Times New Roman"/>
          <w:color w:val="000000" w:themeColor="text1"/>
          <w:sz w:val="32"/>
          <w:szCs w:val="32"/>
        </w:rPr>
      </w:pPr>
      <w:r>
        <w:rPr>
          <w:rFonts w:ascii="仿宋_GB2312" w:eastAsia="仿宋_GB2312" w:cs="仿宋_GB2312"/>
          <w:color w:val="000000" w:themeColor="text1"/>
          <w:sz w:val="32"/>
          <w:szCs w:val="32"/>
        </w:rPr>
        <w:t>2</w:t>
      </w:r>
      <w:r>
        <w:rPr>
          <w:rFonts w:hint="eastAsia" w:cs="宋体"/>
          <w:color w:val="000000" w:themeColor="text1"/>
        </w:rPr>
        <w:t>、</w:t>
      </w:r>
      <w:r>
        <w:rPr>
          <w:rFonts w:hint="eastAsia" w:ascii="仿宋_GB2312" w:eastAsia="仿宋_GB2312" w:cs="仿宋_GB2312"/>
          <w:color w:val="000000" w:themeColor="text1"/>
          <w:sz w:val="32"/>
          <w:szCs w:val="32"/>
        </w:rPr>
        <w:t>申报项目不符合本办法第八条规定的；</w:t>
      </w:r>
    </w:p>
    <w:p>
      <w:pPr>
        <w:adjustRightInd w:val="0"/>
        <w:ind w:firstLine="640" w:firstLineChars="200"/>
        <w:rPr>
          <w:rFonts w:ascii="仿宋_GB2312" w:eastAsia="仿宋_GB2312" w:cs="Times New Roman"/>
          <w:color w:val="000000" w:themeColor="text1"/>
          <w:sz w:val="32"/>
          <w:szCs w:val="32"/>
        </w:rPr>
      </w:pPr>
      <w:r>
        <w:rPr>
          <w:rFonts w:ascii="仿宋_GB2312" w:eastAsia="仿宋_GB2312" w:cs="仿宋_GB2312"/>
          <w:color w:val="000000" w:themeColor="text1"/>
          <w:sz w:val="32"/>
          <w:szCs w:val="32"/>
        </w:rPr>
        <w:t>3</w:t>
      </w:r>
      <w:r>
        <w:rPr>
          <w:rFonts w:hint="eastAsia" w:cs="宋体"/>
          <w:color w:val="000000" w:themeColor="text1"/>
        </w:rPr>
        <w:t>、</w:t>
      </w:r>
      <w:r>
        <w:rPr>
          <w:rFonts w:hint="eastAsia" w:ascii="仿宋_GB2312" w:eastAsia="仿宋_GB2312" w:cs="仿宋_GB2312"/>
          <w:color w:val="000000" w:themeColor="text1"/>
          <w:sz w:val="32"/>
          <w:szCs w:val="32"/>
        </w:rPr>
        <w:t>提供的申报材料不齐全的；</w:t>
      </w:r>
    </w:p>
    <w:p>
      <w:pPr>
        <w:adjustRightInd w:val="0"/>
        <w:ind w:firstLine="640" w:firstLineChars="200"/>
        <w:rPr>
          <w:rFonts w:ascii="仿宋_GB2312" w:eastAsia="仿宋_GB2312" w:cs="仿宋_GB2312"/>
          <w:color w:val="000000" w:themeColor="text1"/>
          <w:sz w:val="32"/>
          <w:szCs w:val="32"/>
        </w:rPr>
      </w:pPr>
      <w:r>
        <w:rPr>
          <w:rFonts w:ascii="仿宋_GB2312" w:eastAsia="仿宋_GB2312" w:cs="仿宋_GB2312"/>
          <w:color w:val="000000" w:themeColor="text1"/>
          <w:sz w:val="32"/>
          <w:szCs w:val="32"/>
        </w:rPr>
        <w:t>4</w:t>
      </w:r>
      <w:r>
        <w:rPr>
          <w:rFonts w:hint="eastAsia" w:cs="宋体"/>
          <w:color w:val="000000" w:themeColor="text1"/>
        </w:rPr>
        <w:t>、</w:t>
      </w:r>
      <w:r>
        <w:rPr>
          <w:rFonts w:hint="eastAsia" w:ascii="仿宋_GB2312" w:eastAsia="仿宋_GB2312" w:cs="仿宋_GB2312"/>
          <w:color w:val="000000" w:themeColor="text1"/>
          <w:sz w:val="32"/>
          <w:szCs w:val="32"/>
        </w:rPr>
        <w:t>其他不符合申报条件的。</w:t>
      </w:r>
    </w:p>
    <w:p>
      <w:pPr>
        <w:adjustRightInd w:val="0"/>
        <w:ind w:firstLine="640" w:firstLineChars="200"/>
        <w:rPr>
          <w:rFonts w:ascii="仿宋_GB2312" w:eastAsia="仿宋_GB2312" w:cs="Times New Roman"/>
          <w:color w:val="000000" w:themeColor="text1"/>
          <w:sz w:val="32"/>
          <w:szCs w:val="32"/>
        </w:rPr>
      </w:pPr>
    </w:p>
    <w:p>
      <w:pPr>
        <w:adjustRightInd w:val="0"/>
        <w:jc w:val="center"/>
        <w:rPr>
          <w:rFonts w:ascii="仿宋_GB2312" w:eastAsia="仿宋_GB2312"/>
          <w:b/>
          <w:color w:val="000000" w:themeColor="text1"/>
          <w:sz w:val="32"/>
          <w:szCs w:val="32"/>
        </w:rPr>
      </w:pPr>
      <w:r>
        <w:rPr>
          <w:rFonts w:hint="eastAsia" w:ascii="仿宋_GB2312" w:eastAsia="仿宋_GB2312"/>
          <w:b/>
          <w:color w:val="000000" w:themeColor="text1"/>
          <w:sz w:val="32"/>
          <w:szCs w:val="32"/>
        </w:rPr>
        <w:t>第五章 监督管理</w:t>
      </w:r>
    </w:p>
    <w:p>
      <w:pPr>
        <w:pStyle w:val="9"/>
        <w:numPr>
          <w:ilvl w:val="0"/>
          <w:numId w:val="1"/>
        </w:numPr>
        <w:adjustRightInd w:val="0"/>
        <w:ind w:left="0" w:firstLine="64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资助管理实施责任追究机制。在管理、使用过程中存在违法违纪行为的，依照有关法律法规规定处理。</w:t>
      </w:r>
    </w:p>
    <w:p>
      <w:pPr>
        <w:pStyle w:val="9"/>
        <w:numPr>
          <w:ilvl w:val="0"/>
          <w:numId w:val="1"/>
        </w:numPr>
        <w:adjustRightInd w:val="0"/>
        <w:ind w:left="0" w:firstLine="64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本办法所称“标准化战略”是指相关单位利用自身技术优势、创新能力或自主知识产权实施技术标准化，以技术标准化带动技术产业化发展，提升竞争力水平的战略性工程。</w:t>
      </w:r>
    </w:p>
    <w:p>
      <w:pPr>
        <w:adjustRightInd w:val="0"/>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本办法所称“国际标准”是指国际标准化组织（</w:t>
      </w:r>
      <w:r>
        <w:rPr>
          <w:rFonts w:ascii="仿宋_GB2312" w:eastAsia="仿宋_GB2312" w:cs="仿宋_GB2312"/>
          <w:color w:val="000000" w:themeColor="text1"/>
          <w:sz w:val="32"/>
          <w:szCs w:val="32"/>
        </w:rPr>
        <w:t>ISO</w:t>
      </w:r>
      <w:r>
        <w:rPr>
          <w:rFonts w:hint="eastAsia" w:ascii="仿宋_GB2312" w:eastAsia="仿宋_GB2312" w:cs="仿宋_GB2312"/>
          <w:color w:val="000000" w:themeColor="text1"/>
          <w:sz w:val="32"/>
          <w:szCs w:val="32"/>
        </w:rPr>
        <w:t>）、国际电工委员会（</w:t>
      </w:r>
      <w:r>
        <w:rPr>
          <w:rFonts w:ascii="仿宋_GB2312" w:eastAsia="仿宋_GB2312" w:cs="仿宋_GB2312"/>
          <w:color w:val="000000" w:themeColor="text1"/>
          <w:sz w:val="32"/>
          <w:szCs w:val="32"/>
        </w:rPr>
        <w:t>IEC</w:t>
      </w:r>
      <w:r>
        <w:rPr>
          <w:rFonts w:hint="eastAsia" w:ascii="仿宋_GB2312" w:eastAsia="仿宋_GB2312" w:cs="仿宋_GB2312"/>
          <w:color w:val="000000" w:themeColor="text1"/>
          <w:sz w:val="32"/>
          <w:szCs w:val="32"/>
        </w:rPr>
        <w:t>）和国际电信联盟（</w:t>
      </w:r>
      <w:r>
        <w:rPr>
          <w:rFonts w:ascii="仿宋_GB2312" w:eastAsia="仿宋_GB2312" w:cs="仿宋_GB2312"/>
          <w:color w:val="000000" w:themeColor="text1"/>
          <w:sz w:val="32"/>
          <w:szCs w:val="32"/>
        </w:rPr>
        <w:t>ITU</w:t>
      </w:r>
      <w:r>
        <w:rPr>
          <w:rFonts w:hint="eastAsia" w:ascii="仿宋_GB2312" w:eastAsia="仿宋_GB2312" w:cs="仿宋_GB2312"/>
          <w:color w:val="000000" w:themeColor="text1"/>
          <w:sz w:val="32"/>
          <w:szCs w:val="32"/>
        </w:rPr>
        <w:t>）所制定的标准，以及国家标准化行政主管部门确认并公布的其他国际组织制定的标准。</w:t>
      </w:r>
    </w:p>
    <w:p>
      <w:pPr>
        <w:adjustRightInd w:val="0"/>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参与国际标准起草并且其提案是唯一被采纳为国际标准核心内容的，为主导制定单位；参与国际标准起草并且其提案被采纳为国际标准重要内容的，为参与制定单位。</w:t>
      </w:r>
    </w:p>
    <w:p>
      <w:pPr>
        <w:adjustRightInd w:val="0"/>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国家标准、行业标准、地方标准唯一起草单位或标准文本的“前言”中排序首位的起草单位为主导制定单位；其他为参与制定的单位。</w:t>
      </w:r>
    </w:p>
    <w:p>
      <w:pPr>
        <w:adjustRightInd w:val="0"/>
        <w:ind w:firstLine="640" w:firstLineChars="200"/>
        <w:rPr>
          <w:rFonts w:ascii="仿宋_GB2312" w:eastAsia="仿宋_GB2312" w:cs="Times New Roman"/>
          <w:color w:val="000000" w:themeColor="text1"/>
          <w:sz w:val="32"/>
          <w:szCs w:val="32"/>
          <w:shd w:val="clear" w:color="auto" w:fill="FFFFFF"/>
        </w:rPr>
      </w:pPr>
      <w:r>
        <w:rPr>
          <w:rFonts w:hint="eastAsia" w:ascii="仿宋_GB2312" w:eastAsia="仿宋_GB2312" w:cs="仿宋_GB2312"/>
          <w:color w:val="000000" w:themeColor="text1"/>
          <w:sz w:val="32"/>
          <w:szCs w:val="32"/>
        </w:rPr>
        <w:t>标准文本中没有列出起草单位的，由标准的发布或归口单</w:t>
      </w:r>
      <w:r>
        <w:rPr>
          <w:rFonts w:hint="eastAsia" w:ascii="仿宋_GB2312" w:eastAsia="仿宋_GB2312" w:cs="仿宋_GB2312"/>
          <w:color w:val="000000" w:themeColor="text1"/>
          <w:sz w:val="32"/>
          <w:szCs w:val="32"/>
          <w:shd w:val="clear" w:color="auto" w:fill="FFFFFF"/>
        </w:rPr>
        <w:t>位出具“主导或参与制定标准”的证明。</w:t>
      </w:r>
    </w:p>
    <w:p>
      <w:pPr>
        <w:adjustRightInd w:val="0"/>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同一个标准制修订项目有多个满足申报条件的参与单位的，由标准文本“前言”中排序最靠前的参与起草单位进行申报。</w:t>
      </w:r>
    </w:p>
    <w:p>
      <w:pPr>
        <w:pStyle w:val="9"/>
        <w:numPr>
          <w:ilvl w:val="0"/>
          <w:numId w:val="1"/>
        </w:numPr>
        <w:adjustRightInd w:val="0"/>
        <w:ind w:left="0" w:firstLine="64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区市场监督管理局、区财政局负责本办法的解释。</w:t>
      </w:r>
    </w:p>
    <w:p>
      <w:pPr>
        <w:pStyle w:val="9"/>
        <w:numPr>
          <w:ilvl w:val="0"/>
          <w:numId w:val="1"/>
        </w:numPr>
        <w:adjustRightInd w:val="0"/>
        <w:ind w:left="0" w:firstLine="64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本办法自发布之日起实施，有效期</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年。有关法律政策依据变化或有效期届满，根据实施情况依法评估修订。</w:t>
      </w:r>
      <w:r>
        <w:rPr>
          <w:rFonts w:ascii="仿宋_GB2312" w:eastAsia="仿宋_GB2312" w:cs="仿宋_GB2312"/>
          <w:color w:val="000000" w:themeColor="text1"/>
          <w:sz w:val="32"/>
          <w:szCs w:val="32"/>
        </w:rPr>
        <w:t>201</w:t>
      </w:r>
      <w:r>
        <w:rPr>
          <w:rFonts w:hint="eastAsia" w:ascii="仿宋_GB2312" w:eastAsia="仿宋_GB2312" w:cs="仿宋_GB2312"/>
          <w:color w:val="000000" w:themeColor="text1"/>
          <w:sz w:val="32"/>
          <w:szCs w:val="32"/>
        </w:rPr>
        <w:t>6年7月1</w:t>
      </w:r>
      <w:r>
        <w:rPr>
          <w:rFonts w:ascii="仿宋_GB2312" w:eastAsia="仿宋_GB2312" w:cs="仿宋_GB2312"/>
          <w:color w:val="000000" w:themeColor="text1"/>
          <w:sz w:val="32"/>
          <w:szCs w:val="32"/>
        </w:rPr>
        <w:t>5</w:t>
      </w:r>
      <w:r>
        <w:rPr>
          <w:rFonts w:hint="eastAsia" w:ascii="仿宋_GB2312" w:eastAsia="仿宋_GB2312" w:cs="仿宋_GB2312"/>
          <w:color w:val="000000" w:themeColor="text1"/>
          <w:sz w:val="32"/>
          <w:szCs w:val="32"/>
        </w:rPr>
        <w:t>日印发的《关于印发〈海珠区实施标准化战略专项资金使用细则〉的通知》（海市监〔</w:t>
      </w:r>
      <w:r>
        <w:rPr>
          <w:rFonts w:ascii="仿宋_GB2312" w:eastAsia="仿宋_GB2312" w:cs="仿宋_GB2312"/>
          <w:color w:val="000000" w:themeColor="text1"/>
          <w:sz w:val="32"/>
          <w:szCs w:val="32"/>
        </w:rPr>
        <w:t>201</w:t>
      </w:r>
      <w:r>
        <w:rPr>
          <w:rFonts w:hint="eastAsia" w:ascii="仿宋_GB2312" w:eastAsia="仿宋_GB2312" w:cs="仿宋_GB2312"/>
          <w:color w:val="000000" w:themeColor="text1"/>
          <w:sz w:val="32"/>
          <w:szCs w:val="32"/>
        </w:rPr>
        <w:t>6〕54号）同时废止。</w:t>
      </w:r>
    </w:p>
    <w:p>
      <w:pPr>
        <w:adjustRightInd w:val="0"/>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附件：海珠区实施标准化战略资助申请表</w:t>
      </w: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p>
    <w:p>
      <w:pPr>
        <w:rPr>
          <w:rFonts w:ascii="仿宋_GB2312" w:eastAsia="仿宋_GB2312" w:cs="Times New Roman"/>
          <w:color w:val="000000" w:themeColor="text1"/>
          <w:sz w:val="32"/>
          <w:szCs w:val="32"/>
        </w:rPr>
      </w:pPr>
    </w:p>
    <w:p>
      <w:pPr>
        <w:rPr>
          <w:rFonts w:ascii="仿宋_GB2312" w:eastAsia="仿宋_GB2312" w:cs="Times New Roman"/>
          <w:color w:val="000000" w:themeColor="text1"/>
          <w:sz w:val="32"/>
          <w:szCs w:val="32"/>
        </w:rPr>
      </w:pPr>
    </w:p>
    <w:p>
      <w:pPr>
        <w:ind w:firstLine="640" w:firstLineChars="200"/>
        <w:rPr>
          <w:rFonts w:ascii="仿宋_GB2312" w:eastAsia="仿宋_GB2312" w:cs="Times New Roman"/>
          <w:color w:val="000000" w:themeColor="text1"/>
          <w:sz w:val="32"/>
          <w:szCs w:val="32"/>
        </w:rPr>
      </w:pPr>
      <w:r>
        <w:rPr>
          <w:rFonts w:hint="eastAsia" w:ascii="仿宋_GB2312" w:eastAsia="仿宋_GB2312" w:cs="仿宋_GB2312"/>
          <w:color w:val="000000" w:themeColor="text1"/>
          <w:sz w:val="32"/>
          <w:szCs w:val="32"/>
        </w:rPr>
        <w:t>附件</w:t>
      </w:r>
    </w:p>
    <w:p>
      <w:pPr>
        <w:ind w:firstLine="640" w:firstLineChars="200"/>
        <w:jc w:val="center"/>
        <w:rPr>
          <w:rFonts w:ascii="方正小标宋简体" w:eastAsia="方正小标宋简体" w:cs="Times New Roman"/>
          <w:color w:val="000000" w:themeColor="text1"/>
          <w:sz w:val="32"/>
          <w:szCs w:val="32"/>
        </w:rPr>
      </w:pPr>
      <w:r>
        <w:rPr>
          <w:rFonts w:hint="eastAsia" w:ascii="方正小标宋简体" w:eastAsia="方正小标宋简体" w:cs="方正小标宋简体"/>
          <w:color w:val="000000" w:themeColor="text1"/>
          <w:sz w:val="32"/>
          <w:szCs w:val="32"/>
        </w:rPr>
        <w:t>海珠区实施标准化战略资助申请表</w:t>
      </w:r>
    </w:p>
    <w:tbl>
      <w:tblPr>
        <w:tblStyle w:val="4"/>
        <w:tblpPr w:leftFromText="180" w:rightFromText="180" w:vertAnchor="text" w:horzAnchor="margin" w:tblpXSpec="center" w:tblpY="158"/>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440"/>
        <w:gridCol w:w="15"/>
        <w:gridCol w:w="1413"/>
        <w:gridCol w:w="1276"/>
        <w:gridCol w:w="2268"/>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exact"/>
        </w:trPr>
        <w:tc>
          <w:tcPr>
            <w:tcW w:w="642" w:type="dxa"/>
            <w:vMerge w:val="restart"/>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Times New Roman"/>
                <w:color w:val="000000" w:themeColor="text1"/>
                <w:sz w:val="24"/>
                <w:szCs w:val="24"/>
              </w:rPr>
              <w:t>申请单位概况</w:t>
            </w:r>
          </w:p>
        </w:tc>
        <w:tc>
          <w:tcPr>
            <w:tcW w:w="1440" w:type="dxa"/>
            <w:vAlign w:val="center"/>
          </w:tcPr>
          <w:p>
            <w:pPr>
              <w:spacing w:line="480" w:lineRule="exact"/>
              <w:jc w:val="center"/>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申请单位</w:t>
            </w:r>
          </w:p>
        </w:tc>
        <w:tc>
          <w:tcPr>
            <w:tcW w:w="2704" w:type="dxa"/>
            <w:gridSpan w:val="3"/>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2268" w:type="dxa"/>
            <w:vAlign w:val="center"/>
          </w:tcPr>
          <w:p>
            <w:pPr>
              <w:spacing w:line="240" w:lineRule="atLeas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统一社会信用代码</w:t>
            </w:r>
          </w:p>
        </w:tc>
        <w:tc>
          <w:tcPr>
            <w:tcW w:w="2176" w:type="dxa"/>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40" w:type="dxa"/>
            <w:vAlign w:val="center"/>
          </w:tcPr>
          <w:p>
            <w:pPr>
              <w:spacing w:line="480" w:lineRule="exact"/>
              <w:jc w:val="center"/>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地</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址</w:t>
            </w:r>
          </w:p>
        </w:tc>
        <w:tc>
          <w:tcPr>
            <w:tcW w:w="2704" w:type="dxa"/>
            <w:gridSpan w:val="3"/>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2268" w:type="dxa"/>
            <w:vAlign w:val="center"/>
          </w:tcPr>
          <w:p>
            <w:pPr>
              <w:spacing w:line="480" w:lineRule="exact"/>
              <w:ind w:firstLine="480" w:firstLineChars="2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邮政编码</w:t>
            </w:r>
          </w:p>
        </w:tc>
        <w:tc>
          <w:tcPr>
            <w:tcW w:w="2176" w:type="dxa"/>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40" w:type="dxa"/>
            <w:vAlign w:val="center"/>
          </w:tcPr>
          <w:p>
            <w:pPr>
              <w:spacing w:line="480" w:lineRule="exact"/>
              <w:ind w:firstLine="120" w:firstLineChars="5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开户银行</w:t>
            </w:r>
          </w:p>
        </w:tc>
        <w:tc>
          <w:tcPr>
            <w:tcW w:w="2704" w:type="dxa"/>
            <w:gridSpan w:val="3"/>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2268" w:type="dxa"/>
            <w:vAlign w:val="center"/>
          </w:tcPr>
          <w:p>
            <w:pPr>
              <w:spacing w:line="480" w:lineRule="exact"/>
              <w:ind w:firstLine="480" w:firstLineChars="2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银行帐号</w:t>
            </w:r>
          </w:p>
        </w:tc>
        <w:tc>
          <w:tcPr>
            <w:tcW w:w="2176" w:type="dxa"/>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40" w:type="dxa"/>
            <w:vMerge w:val="restart"/>
            <w:vAlign w:val="center"/>
          </w:tcPr>
          <w:p>
            <w:pPr>
              <w:spacing w:line="480" w:lineRule="exact"/>
              <w:ind w:firstLine="240" w:firstLineChars="1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法</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人</w:t>
            </w:r>
          </w:p>
          <w:p>
            <w:pPr>
              <w:spacing w:line="480" w:lineRule="exact"/>
              <w:ind w:firstLine="240" w:firstLineChars="1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代</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表</w:t>
            </w:r>
          </w:p>
        </w:tc>
        <w:tc>
          <w:tcPr>
            <w:tcW w:w="1428" w:type="dxa"/>
            <w:gridSpan w:val="2"/>
            <w:vMerge w:val="restart"/>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276"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办公电话</w:t>
            </w:r>
          </w:p>
        </w:tc>
        <w:tc>
          <w:tcPr>
            <w:tcW w:w="4444" w:type="dxa"/>
            <w:gridSpan w:val="2"/>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40"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28" w:type="dxa"/>
            <w:gridSpan w:val="2"/>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276"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手</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机</w:t>
            </w:r>
          </w:p>
        </w:tc>
        <w:tc>
          <w:tcPr>
            <w:tcW w:w="4444" w:type="dxa"/>
            <w:gridSpan w:val="2"/>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40" w:type="dxa"/>
            <w:vAlign w:val="center"/>
          </w:tcPr>
          <w:p>
            <w:pPr>
              <w:spacing w:line="480" w:lineRule="exact"/>
              <w:ind w:firstLine="240" w:firstLineChars="1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联系人</w:t>
            </w:r>
          </w:p>
        </w:tc>
        <w:tc>
          <w:tcPr>
            <w:tcW w:w="1428" w:type="dxa"/>
            <w:gridSpan w:val="2"/>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276"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联系电话</w:t>
            </w:r>
          </w:p>
        </w:tc>
        <w:tc>
          <w:tcPr>
            <w:tcW w:w="4444" w:type="dxa"/>
            <w:gridSpan w:val="2"/>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40" w:type="dxa"/>
            <w:vAlign w:val="center"/>
          </w:tcPr>
          <w:p>
            <w:pPr>
              <w:spacing w:line="480" w:lineRule="exact"/>
              <w:ind w:firstLine="240" w:firstLineChars="1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传</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真</w:t>
            </w:r>
          </w:p>
        </w:tc>
        <w:tc>
          <w:tcPr>
            <w:tcW w:w="1428" w:type="dxa"/>
            <w:gridSpan w:val="2"/>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276"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电子邮箱</w:t>
            </w:r>
          </w:p>
        </w:tc>
        <w:tc>
          <w:tcPr>
            <w:tcW w:w="4444" w:type="dxa"/>
            <w:gridSpan w:val="2"/>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2868" w:type="dxa"/>
            <w:gridSpan w:val="3"/>
            <w:vAlign w:val="center"/>
          </w:tcPr>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经济类型</w:t>
            </w:r>
          </w:p>
        </w:tc>
        <w:tc>
          <w:tcPr>
            <w:tcW w:w="3544" w:type="dxa"/>
            <w:gridSpan w:val="2"/>
            <w:vAlign w:val="center"/>
          </w:tcPr>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单位类型</w:t>
            </w:r>
          </w:p>
        </w:tc>
        <w:tc>
          <w:tcPr>
            <w:tcW w:w="2176" w:type="dxa"/>
            <w:vAlign w:val="center"/>
          </w:tcPr>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单位属性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9" w:hRule="atLeas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2868" w:type="dxa"/>
            <w:gridSpan w:val="3"/>
            <w:vAlign w:val="center"/>
          </w:tcPr>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国有企业</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集体企业</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联营企业</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有限责任公司</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股份有限公司</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股份合作公司</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私营企业</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港澳台投资企业</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外商投资公司</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其他</w:t>
            </w:r>
          </w:p>
        </w:tc>
        <w:tc>
          <w:tcPr>
            <w:tcW w:w="3544" w:type="dxa"/>
            <w:gridSpan w:val="2"/>
            <w:vAlign w:val="center"/>
          </w:tcPr>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政府部门</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企业</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科研院所</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高等院校</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其他</w:t>
            </w:r>
          </w:p>
        </w:tc>
        <w:tc>
          <w:tcPr>
            <w:tcW w:w="2176" w:type="dxa"/>
            <w:vAlign w:val="center"/>
          </w:tcPr>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行政机关</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□企事业单位</w:t>
            </w:r>
          </w:p>
          <w:p>
            <w:pPr>
              <w:spacing w:line="480" w:lineRule="exact"/>
              <w:ind w:firstLine="480" w:firstLineChars="200"/>
              <w:jc w:val="left"/>
              <w:rPr>
                <w:rFonts w:hint="eastAsia"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社会团体</w:t>
            </w:r>
          </w:p>
          <w:p>
            <w:pPr>
              <w:spacing w:line="480" w:lineRule="exact"/>
              <w:ind w:firstLine="480" w:firstLineChars="200"/>
              <w:jc w:val="lef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5" w:hRule="atLeast"/>
        </w:trPr>
        <w:tc>
          <w:tcPr>
            <w:tcW w:w="642"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55" w:type="dxa"/>
            <w:gridSpan w:val="2"/>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申请单位</w:t>
            </w:r>
          </w:p>
          <w:p>
            <w:pPr>
              <w:spacing w:line="480" w:lineRule="exact"/>
              <w:ind w:firstLine="240" w:firstLineChars="1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声明</w:t>
            </w:r>
          </w:p>
        </w:tc>
        <w:tc>
          <w:tcPr>
            <w:tcW w:w="7133" w:type="dxa"/>
            <w:gridSpan w:val="4"/>
            <w:vAlign w:val="center"/>
          </w:tcPr>
          <w:p>
            <w:pPr>
              <w:spacing w:line="480" w:lineRule="exact"/>
              <w:ind w:firstLine="480" w:firstLineChars="2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本单位提交的材料及本申请表格所填内容均真实、正确无误。本单位明白，不如实填报或提交虚假材料，将会被取消申请资格，并被追究相关责任。</w:t>
            </w: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2880" w:firstLineChars="12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年</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月</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日</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（单位公章）</w:t>
            </w:r>
          </w:p>
        </w:tc>
      </w:tr>
    </w:tbl>
    <w:p>
      <w:pPr>
        <w:rPr>
          <w:rFonts w:ascii="仿宋_GB2312" w:hAnsi="宋体" w:eastAsia="仿宋_GB2312" w:cs="Times New Roman"/>
          <w:color w:val="000000" w:themeColor="text1"/>
          <w:sz w:val="13"/>
          <w:szCs w:val="13"/>
        </w:rPr>
      </w:pPr>
    </w:p>
    <w:tbl>
      <w:tblPr>
        <w:tblStyle w:val="4"/>
        <w:tblpPr w:leftFromText="180" w:rightFromText="180" w:vertAnchor="text" w:horzAnchor="margin" w:tblpY="46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457"/>
        <w:gridCol w:w="1800"/>
        <w:gridCol w:w="1440"/>
        <w:gridCol w:w="958"/>
        <w:gridCol w:w="1382"/>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631" w:type="dxa"/>
            <w:vMerge w:val="restart"/>
            <w:vAlign w:val="center"/>
          </w:tcPr>
          <w:p>
            <w:pPr>
              <w:spacing w:line="480" w:lineRule="exact"/>
              <w:jc w:val="center"/>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资助</w:t>
            </w:r>
          </w:p>
          <w:p>
            <w:pPr>
              <w:spacing w:line="480" w:lineRule="exact"/>
              <w:jc w:val="center"/>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项</w:t>
            </w:r>
          </w:p>
          <w:p>
            <w:pPr>
              <w:spacing w:line="480" w:lineRule="exact"/>
              <w:jc w:val="center"/>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目概</w:t>
            </w:r>
          </w:p>
          <w:p>
            <w:pPr>
              <w:spacing w:line="480" w:lineRule="exact"/>
              <w:jc w:val="center"/>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况</w:t>
            </w:r>
          </w:p>
        </w:tc>
        <w:tc>
          <w:tcPr>
            <w:tcW w:w="1457"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项目名称</w:t>
            </w:r>
          </w:p>
        </w:tc>
        <w:tc>
          <w:tcPr>
            <w:tcW w:w="6972" w:type="dxa"/>
            <w:gridSpan w:val="5"/>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31"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57"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标准编号</w:t>
            </w:r>
          </w:p>
        </w:tc>
        <w:tc>
          <w:tcPr>
            <w:tcW w:w="1800" w:type="dxa"/>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40"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备案号</w:t>
            </w:r>
          </w:p>
        </w:tc>
        <w:tc>
          <w:tcPr>
            <w:tcW w:w="958" w:type="dxa"/>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382"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发布部门</w:t>
            </w:r>
          </w:p>
        </w:tc>
        <w:tc>
          <w:tcPr>
            <w:tcW w:w="1392" w:type="dxa"/>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31"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57"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证书名称</w:t>
            </w:r>
          </w:p>
        </w:tc>
        <w:tc>
          <w:tcPr>
            <w:tcW w:w="1800" w:type="dxa"/>
            <w:vAlign w:val="center"/>
          </w:tcPr>
          <w:p>
            <w:pPr>
              <w:spacing w:line="480" w:lineRule="exact"/>
              <w:ind w:firstLine="480" w:firstLineChars="200"/>
              <w:jc w:val="right"/>
              <w:rPr>
                <w:rFonts w:ascii="仿宋_GB2312" w:hAnsi="宋体" w:eastAsia="仿宋_GB2312" w:cs="Times New Roman"/>
                <w:color w:val="000000" w:themeColor="text1"/>
                <w:sz w:val="24"/>
                <w:szCs w:val="24"/>
              </w:rPr>
            </w:pPr>
          </w:p>
        </w:tc>
        <w:tc>
          <w:tcPr>
            <w:tcW w:w="1440"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证书号</w:t>
            </w:r>
          </w:p>
        </w:tc>
        <w:tc>
          <w:tcPr>
            <w:tcW w:w="958" w:type="dxa"/>
            <w:vAlign w:val="center"/>
          </w:tcPr>
          <w:p>
            <w:pPr>
              <w:spacing w:line="480" w:lineRule="exact"/>
              <w:ind w:firstLine="480" w:firstLineChars="200"/>
              <w:jc w:val="right"/>
              <w:rPr>
                <w:rFonts w:ascii="仿宋_GB2312" w:hAnsi="宋体" w:eastAsia="仿宋_GB2312" w:cs="Times New Roman"/>
                <w:color w:val="000000" w:themeColor="text1"/>
                <w:sz w:val="24"/>
                <w:szCs w:val="24"/>
              </w:rPr>
            </w:pPr>
          </w:p>
        </w:tc>
        <w:tc>
          <w:tcPr>
            <w:tcW w:w="1382"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颁发部门</w:t>
            </w:r>
          </w:p>
        </w:tc>
        <w:tc>
          <w:tcPr>
            <w:tcW w:w="1392" w:type="dxa"/>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631"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57"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资助类别</w:t>
            </w:r>
          </w:p>
        </w:tc>
        <w:tc>
          <w:tcPr>
            <w:tcW w:w="3240" w:type="dxa"/>
            <w:gridSpan w:val="2"/>
            <w:vAlign w:val="center"/>
          </w:tcPr>
          <w:p>
            <w:pPr>
              <w:spacing w:line="480" w:lineRule="exact"/>
              <w:ind w:firstLine="480" w:firstLineChars="2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□标准化组织工作</w:t>
            </w:r>
          </w:p>
          <w:p>
            <w:pPr>
              <w:spacing w:line="480" w:lineRule="exact"/>
              <w:ind w:firstLine="480" w:firstLineChars="2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□标</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准</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研</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制</w:t>
            </w:r>
          </w:p>
          <w:p>
            <w:pPr>
              <w:spacing w:line="480" w:lineRule="exact"/>
              <w:ind w:firstLine="480" w:firstLineChars="2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□标准化项目认证</w:t>
            </w:r>
          </w:p>
          <w:p>
            <w:pPr>
              <w:spacing w:line="480" w:lineRule="exact"/>
              <w:ind w:firstLine="480" w:firstLineChars="200"/>
              <w:rPr>
                <w:rFonts w:ascii="仿宋_GB2312" w:hAnsi="宋体" w:eastAsia="仿宋_GB2312" w:cs="Times New Roman"/>
                <w:color w:val="000000" w:themeColor="text1"/>
                <w:sz w:val="24"/>
                <w:szCs w:val="24"/>
              </w:rPr>
            </w:pPr>
          </w:p>
        </w:tc>
        <w:tc>
          <w:tcPr>
            <w:tcW w:w="2340" w:type="dxa"/>
            <w:gridSpan w:val="2"/>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是否已获得各级</w:t>
            </w:r>
          </w:p>
          <w:p>
            <w:pPr>
              <w:spacing w:line="480" w:lineRule="exact"/>
              <w:ind w:firstLine="120" w:firstLineChars="5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政府部门同类</w:t>
            </w:r>
          </w:p>
          <w:p>
            <w:pPr>
              <w:spacing w:line="480" w:lineRule="exact"/>
              <w:ind w:firstLine="360" w:firstLineChars="15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性质资助</w:t>
            </w:r>
          </w:p>
        </w:tc>
        <w:tc>
          <w:tcPr>
            <w:tcW w:w="1392"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是</w:t>
            </w:r>
          </w:p>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3" w:hRule="atLeast"/>
        </w:trPr>
        <w:tc>
          <w:tcPr>
            <w:tcW w:w="631" w:type="dxa"/>
            <w:vMerge w:val="continue"/>
            <w:vAlign w:val="center"/>
          </w:tcPr>
          <w:p>
            <w:pPr>
              <w:spacing w:line="480" w:lineRule="exact"/>
              <w:ind w:firstLine="480" w:firstLineChars="200"/>
              <w:jc w:val="center"/>
              <w:rPr>
                <w:rFonts w:ascii="仿宋_GB2312" w:hAnsi="宋体" w:eastAsia="仿宋_GB2312" w:cs="Times New Roman"/>
                <w:color w:val="000000" w:themeColor="text1"/>
                <w:sz w:val="24"/>
                <w:szCs w:val="24"/>
              </w:rPr>
            </w:pPr>
          </w:p>
        </w:tc>
        <w:tc>
          <w:tcPr>
            <w:tcW w:w="1457" w:type="dxa"/>
            <w:vAlign w:val="center"/>
          </w:tcPr>
          <w:p>
            <w:pPr>
              <w:spacing w:line="480" w:lineRule="exact"/>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项目描述</w:t>
            </w:r>
          </w:p>
        </w:tc>
        <w:tc>
          <w:tcPr>
            <w:tcW w:w="6972" w:type="dxa"/>
            <w:gridSpan w:val="5"/>
            <w:vAlign w:val="center"/>
          </w:tcPr>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9" w:hRule="atLeast"/>
        </w:trPr>
        <w:tc>
          <w:tcPr>
            <w:tcW w:w="631" w:type="dxa"/>
            <w:vAlign w:val="center"/>
          </w:tcPr>
          <w:p>
            <w:pPr>
              <w:spacing w:line="480" w:lineRule="exact"/>
              <w:jc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sz w:val="24"/>
                <w:szCs w:val="24"/>
              </w:rPr>
              <w:t>承办</w:t>
            </w:r>
          </w:p>
          <w:p>
            <w:pPr>
              <w:spacing w:line="480" w:lineRule="exact"/>
              <w:jc w:val="center"/>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意</w:t>
            </w:r>
          </w:p>
          <w:p>
            <w:pPr>
              <w:spacing w:line="480" w:lineRule="exact"/>
              <w:jc w:val="center"/>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见</w:t>
            </w:r>
          </w:p>
        </w:tc>
        <w:tc>
          <w:tcPr>
            <w:tcW w:w="8429" w:type="dxa"/>
            <w:gridSpan w:val="6"/>
            <w:vAlign w:val="center"/>
          </w:tcPr>
          <w:p>
            <w:pPr>
              <w:spacing w:line="480" w:lineRule="exact"/>
              <w:ind w:left="239" w:leftChars="114" w:firstLine="240" w:firstLineChars="1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送审资料齐全，符合《海珠区实施标准化战略资助管理办法》第  条第</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 xml:space="preserve">  款第</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项的规定，根据本年度资金情况，建议资助</w:t>
            </w:r>
            <w:r>
              <w:rPr>
                <w:rFonts w:ascii="仿宋_GB2312" w:hAnsi="宋体" w:eastAsia="仿宋_GB2312" w:cs="仿宋_GB2312"/>
                <w:color w:val="000000" w:themeColor="text1"/>
                <w:sz w:val="24"/>
                <w:szCs w:val="24"/>
                <w:u w:val="single"/>
              </w:rPr>
              <w:t xml:space="preserve">      </w:t>
            </w:r>
            <w:r>
              <w:rPr>
                <w:rFonts w:hint="eastAsia" w:ascii="仿宋_GB2312" w:hAnsi="宋体" w:eastAsia="仿宋_GB2312" w:cs="仿宋_GB2312"/>
                <w:color w:val="000000" w:themeColor="text1"/>
                <w:sz w:val="24"/>
                <w:szCs w:val="24"/>
              </w:rPr>
              <w:t>万元。</w:t>
            </w:r>
          </w:p>
          <w:p>
            <w:pPr>
              <w:spacing w:line="480" w:lineRule="exact"/>
              <w:ind w:firstLine="480" w:firstLineChars="200"/>
              <w:rPr>
                <w:rFonts w:ascii="仿宋_GB2312" w:hAnsi="宋体" w:eastAsia="仿宋_GB2312" w:cs="Times New Roman"/>
                <w:color w:val="000000" w:themeColor="text1"/>
                <w:sz w:val="24"/>
                <w:szCs w:val="24"/>
              </w:rPr>
            </w:pPr>
            <w:r>
              <w:rPr>
                <w:rFonts w:hint="eastAsia" w:ascii="仿宋_GB2312" w:hAnsi="宋体" w:eastAsia="仿宋_GB2312" w:cs="仿宋_GB2312"/>
                <w:color w:val="000000" w:themeColor="text1"/>
                <w:sz w:val="24"/>
                <w:szCs w:val="24"/>
              </w:rPr>
              <w:t>□</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不符合资助条件，不予资助。</w:t>
            </w: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Times New Roman"/>
                <w:color w:val="000000" w:themeColor="text1"/>
                <w:sz w:val="24"/>
                <w:szCs w:val="24"/>
              </w:rPr>
            </w:pPr>
          </w:p>
          <w:p>
            <w:pPr>
              <w:spacing w:line="480" w:lineRule="exact"/>
              <w:ind w:firstLine="480" w:firstLineChars="200"/>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sz w:val="24"/>
                <w:szCs w:val="24"/>
              </w:rPr>
              <w:t>经办人：</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审核人：</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年</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月</w:t>
            </w:r>
            <w:r>
              <w:rPr>
                <w:rFonts w:ascii="仿宋_GB2312" w:hAnsi="宋体" w:eastAsia="仿宋_GB2312" w:cs="仿宋_GB2312"/>
                <w:color w:val="000000" w:themeColor="text1"/>
                <w:sz w:val="24"/>
                <w:szCs w:val="24"/>
              </w:rPr>
              <w:t xml:space="preserve">   </w:t>
            </w:r>
            <w:r>
              <w:rPr>
                <w:rFonts w:hint="eastAsia" w:ascii="仿宋_GB2312" w:hAnsi="宋体" w:eastAsia="仿宋_GB2312" w:cs="仿宋_GB2312"/>
                <w:color w:val="000000" w:themeColor="text1"/>
                <w:sz w:val="24"/>
                <w:szCs w:val="24"/>
              </w:rPr>
              <w:t>日</w:t>
            </w:r>
            <w:r>
              <w:rPr>
                <w:rFonts w:ascii="仿宋_GB2312" w:hAnsi="宋体" w:eastAsia="仿宋_GB2312" w:cs="仿宋_GB2312"/>
                <w:color w:val="000000" w:themeColor="text1"/>
                <w:sz w:val="24"/>
                <w:szCs w:val="24"/>
              </w:rPr>
              <w:t xml:space="preserve">                            </w:t>
            </w:r>
          </w:p>
        </w:tc>
      </w:tr>
    </w:tbl>
    <w:p>
      <w:pPr>
        <w:adjustRightInd w:val="0"/>
        <w:ind w:firstLine="420" w:firstLineChars="200"/>
        <w:rPr>
          <w:color w:val="000000" w:themeColor="text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cs="Times New Roman"/>
      </w:rPr>
    </w:pPr>
    <w:r>
      <w:rPr>
        <w:rStyle w:val="6"/>
      </w:rPr>
      <w:fldChar w:fldCharType="begin"/>
    </w:r>
    <w:r>
      <w:rPr>
        <w:rStyle w:val="6"/>
      </w:rPr>
      <w:instrText xml:space="preserve">PAGE  </w:instrText>
    </w:r>
    <w:r>
      <w:rPr>
        <w:rStyle w:val="6"/>
      </w:rPr>
      <w:fldChar w:fldCharType="separate"/>
    </w:r>
    <w:r>
      <w:rPr>
        <w:rStyle w:val="6"/>
      </w:rPr>
      <w:t>7</w:t>
    </w:r>
    <w:r>
      <w:rPr>
        <w:rStyle w:val="6"/>
      </w:rPr>
      <w:fldChar w:fldCharType="end"/>
    </w:r>
  </w:p>
  <w:p>
    <w:pPr>
      <w:pStyle w:val="2"/>
      <w:ind w:right="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D31CA"/>
    <w:multiLevelType w:val="multilevel"/>
    <w:tmpl w:val="4B3D31CA"/>
    <w:lvl w:ilvl="0" w:tentative="0">
      <w:start w:val="1"/>
      <w:numFmt w:val="chineseCountingThousand"/>
      <w:lvlText w:val="第%1条"/>
      <w:lvlJc w:val="left"/>
      <w:pPr>
        <w:ind w:left="1200" w:hanging="42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09"/>
    <w:rsid w:val="000102C6"/>
    <w:rsid w:val="00041A90"/>
    <w:rsid w:val="000C16E7"/>
    <w:rsid w:val="000D2B8F"/>
    <w:rsid w:val="00125F1B"/>
    <w:rsid w:val="00132AE5"/>
    <w:rsid w:val="001B03DD"/>
    <w:rsid w:val="001D31FA"/>
    <w:rsid w:val="001E4696"/>
    <w:rsid w:val="002509E0"/>
    <w:rsid w:val="00274CA8"/>
    <w:rsid w:val="00280216"/>
    <w:rsid w:val="002B2927"/>
    <w:rsid w:val="004514B8"/>
    <w:rsid w:val="00471A80"/>
    <w:rsid w:val="00497BC7"/>
    <w:rsid w:val="004A5ECD"/>
    <w:rsid w:val="004D052C"/>
    <w:rsid w:val="004D14CA"/>
    <w:rsid w:val="005917D0"/>
    <w:rsid w:val="005A3F82"/>
    <w:rsid w:val="005A70B9"/>
    <w:rsid w:val="005B5000"/>
    <w:rsid w:val="005C7FAB"/>
    <w:rsid w:val="006149F0"/>
    <w:rsid w:val="006A5CC1"/>
    <w:rsid w:val="006C5AB0"/>
    <w:rsid w:val="006E502A"/>
    <w:rsid w:val="006F5F09"/>
    <w:rsid w:val="006F762C"/>
    <w:rsid w:val="0071658E"/>
    <w:rsid w:val="00736C68"/>
    <w:rsid w:val="007749B2"/>
    <w:rsid w:val="00777D24"/>
    <w:rsid w:val="007B502C"/>
    <w:rsid w:val="007D5F84"/>
    <w:rsid w:val="007E61E0"/>
    <w:rsid w:val="00817683"/>
    <w:rsid w:val="00840481"/>
    <w:rsid w:val="008C140C"/>
    <w:rsid w:val="008C2F72"/>
    <w:rsid w:val="008F3B5F"/>
    <w:rsid w:val="00952176"/>
    <w:rsid w:val="009724D8"/>
    <w:rsid w:val="00995BC1"/>
    <w:rsid w:val="00A272C1"/>
    <w:rsid w:val="00A74E19"/>
    <w:rsid w:val="00B058C3"/>
    <w:rsid w:val="00B12A64"/>
    <w:rsid w:val="00BA0FF7"/>
    <w:rsid w:val="00BA1BEE"/>
    <w:rsid w:val="00BC779F"/>
    <w:rsid w:val="00BC7982"/>
    <w:rsid w:val="00C52FCF"/>
    <w:rsid w:val="00C53965"/>
    <w:rsid w:val="00CA7A3A"/>
    <w:rsid w:val="00CD602C"/>
    <w:rsid w:val="00D52431"/>
    <w:rsid w:val="00DB072C"/>
    <w:rsid w:val="00DC38D0"/>
    <w:rsid w:val="00DD6AC3"/>
    <w:rsid w:val="00DE5756"/>
    <w:rsid w:val="00DE57D9"/>
    <w:rsid w:val="00E055E9"/>
    <w:rsid w:val="00E05D30"/>
    <w:rsid w:val="00E1594A"/>
    <w:rsid w:val="00E16E6B"/>
    <w:rsid w:val="00E52435"/>
    <w:rsid w:val="00EB484A"/>
    <w:rsid w:val="00EC0751"/>
    <w:rsid w:val="00EE5E10"/>
    <w:rsid w:val="00F577CA"/>
    <w:rsid w:val="00F70ACB"/>
    <w:rsid w:val="00F7553D"/>
    <w:rsid w:val="00F8217A"/>
    <w:rsid w:val="00F83E84"/>
    <w:rsid w:val="00F9010D"/>
    <w:rsid w:val="333C7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431</Words>
  <Characters>2458</Characters>
  <Lines>20</Lines>
  <Paragraphs>5</Paragraphs>
  <TotalTime>437</TotalTime>
  <ScaleCrop>false</ScaleCrop>
  <LinksUpToDate>false</LinksUpToDate>
  <CharactersWithSpaces>2884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2019-02-28T00:45:00Z</dcterms:created>
  <dc:creator>ꞈց閌ա镌ա霌ա镘ա霘ա镤ա9</dc:creator>
  <cp:lastModifiedBy>李宝玲</cp:lastModifiedBy>
  <dcterms:modified xsi:type="dcterms:W3CDTF">2019-10-09T01:46:36Z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