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6B49" w:rsidRDefault="00295640">
      <w:pPr>
        <w:widowControl/>
        <w:jc w:val="center"/>
        <w:textAlignment w:val="center"/>
        <w:rPr>
          <w:rFonts w:ascii="方正小标宋简体" w:eastAsia="方正小标宋简体" w:hAnsi="Times New Roman" w:cs="Times New Roman"/>
          <w:snapToGrid w:val="0"/>
          <w:color w:val="000000" w:themeColor="text1"/>
          <w:sz w:val="44"/>
          <w:szCs w:val="24"/>
        </w:rPr>
      </w:pPr>
      <w:r>
        <w:rPr>
          <w:rFonts w:ascii="方正小标宋简体" w:eastAsia="方正小标宋简体" w:hAnsi="Times New Roman" w:cs="Times New Roman" w:hint="eastAsia"/>
          <w:snapToGrid w:val="0"/>
          <w:color w:val="000000" w:themeColor="text1"/>
          <w:sz w:val="44"/>
          <w:szCs w:val="24"/>
        </w:rPr>
        <w:t>本次检验项目</w:t>
      </w:r>
    </w:p>
    <w:tbl>
      <w:tblPr>
        <w:tblW w:w="141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"/>
        <w:gridCol w:w="841"/>
        <w:gridCol w:w="842"/>
        <w:gridCol w:w="889"/>
        <w:gridCol w:w="841"/>
        <w:gridCol w:w="5398"/>
        <w:gridCol w:w="4514"/>
      </w:tblGrid>
      <w:tr w:rsidR="008A6B49">
        <w:trPr>
          <w:trHeight w:val="285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 w:rsidR="008A6B49">
        <w:trPr>
          <w:trHeight w:val="285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8A6B49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8A6B49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8A6B49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8A6B49">
        <w:trPr>
          <w:trHeight w:val="480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水产制品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水产制品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盐渍水产品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盐渍藻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 2762-2017《食品安全国家标准 食品中污染物限量》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GB 2760-2014《食品安全国家标准 食品添加剂使用标准》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铅（以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计）、苯甲酸及其钠盐（以苯甲酸计）、山梨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钾盐（以山梨酸计）</w:t>
            </w:r>
          </w:p>
        </w:tc>
      </w:tr>
      <w:tr w:rsidR="008A6B49">
        <w:trPr>
          <w:trHeight w:val="72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8A6B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8A6B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8A6B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8A6B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盐渍鱼</w:t>
            </w:r>
            <w:proofErr w:type="gramEnd"/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 10136-2015《食品安全国家标准 动物性水产制品》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GB 2762-2017《食品安全国家标准 食品中污染物限量》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GB 2760-2014《食品安全国家标准 食品添加剂使用标准》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过氧化值（以脂肪计）、组胺、、镉（以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Cd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计）、N-二甲基亚硝胺、苯甲酸及其钠盐（以苯甲酸计） 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钾盐（以山梨酸计）、二氧化硫残留量</w:t>
            </w:r>
          </w:p>
        </w:tc>
      </w:tr>
      <w:tr w:rsidR="008A6B49">
        <w:trPr>
          <w:trHeight w:val="480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水产品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水产品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中华人民共和国农业部公告第235号《动物性食品中兽药最高残留限量》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孔雀石绿（孔雀石绿与隐色孔雀石绿之和）、氯霉素、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恩诺沙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星（以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恩诺沙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星与环丙沙星之和计）</w:t>
            </w:r>
          </w:p>
        </w:tc>
      </w:tr>
      <w:tr w:rsidR="008A6B49">
        <w:trPr>
          <w:trHeight w:val="285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8A6B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8A6B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水果类</w:t>
            </w:r>
          </w:p>
          <w:p w:rsidR="008A6B49" w:rsidRDefault="008A6B4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仁果类水果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 2763-2016《食品安全国家标准 食品中农药最大残留限量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》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吡唑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醚菌酯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、敌敌畏、毒死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、氟虫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腈</w:t>
            </w:r>
            <w:proofErr w:type="gramEnd"/>
          </w:p>
        </w:tc>
      </w:tr>
      <w:tr w:rsidR="008A6B49">
        <w:trPr>
          <w:trHeight w:val="285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8A6B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8A6B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8A6B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柑橘类水果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柑、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橘</w:t>
            </w:r>
            <w:proofErr w:type="gramEnd"/>
          </w:p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8A6B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克百威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、溴氰菊酯、氧乐果、毒死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蜱</w:t>
            </w:r>
            <w:proofErr w:type="gramEnd"/>
          </w:p>
        </w:tc>
      </w:tr>
      <w:tr w:rsidR="008A6B49">
        <w:trPr>
          <w:trHeight w:val="285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8A6B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8A6B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8A6B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热带和亚热带水果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香蕉</w:t>
            </w:r>
          </w:p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8A6B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辛硫磷、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菌酯、吡唑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醚菌酯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、丙环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唑</w:t>
            </w:r>
            <w:proofErr w:type="gramEnd"/>
          </w:p>
        </w:tc>
      </w:tr>
      <w:tr w:rsidR="008A6B49">
        <w:trPr>
          <w:trHeight w:val="285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8A6B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8A6B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8A6B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8A6B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芒果</w:t>
            </w:r>
          </w:p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8A6B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溴氰菊酯、氧乐果、丙溴磷、氟虫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腈</w:t>
            </w:r>
            <w:proofErr w:type="gramEnd"/>
          </w:p>
        </w:tc>
      </w:tr>
      <w:tr w:rsidR="008A6B49">
        <w:trPr>
          <w:trHeight w:val="72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8A6B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8A6B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豆类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豆类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豆类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 2762-2017《食品安全国家标准 食品中污染物限量》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GB 2760-2014《食品安全国家标准 食品添加剂使用标准》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铅（以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计）、镉（以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Cd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计）、铬（以Cr计）、、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曲霉毒素A</w:t>
            </w:r>
          </w:p>
        </w:tc>
      </w:tr>
      <w:tr w:rsidR="008A6B49">
        <w:trPr>
          <w:trHeight w:val="96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8A6B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8A6B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生干坚果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与籽类食品</w:t>
            </w:r>
            <w:proofErr w:type="gramEnd"/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生干坚果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与籽类食品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生干坚果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 19300-2014《食品安全国家标准 坚果与籽类食品》（生干 坚果）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GB 2762-2017《食品安全国家标准 食品中污染物限量》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GB 2760-2014《食品安全国家标准 食品添加剂使用标准》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酸价（以脂肪计）（KOH）、过氧化值（以脂肪计）、二氧化硫残留量、铅（以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</w:t>
            </w:r>
          </w:p>
        </w:tc>
      </w:tr>
      <w:tr w:rsidR="008A6B49">
        <w:trPr>
          <w:trHeight w:val="120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8A6B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8A6B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8A6B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8A6B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干籽类</w:t>
            </w:r>
            <w:proofErr w:type="gramEnd"/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 2761-2017《食品安全国家标准 食品中真菌毒素限量》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GB 19300-2014《食品安全国家标准 坚果与籽类食品》（生干 坚果）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GB 2762-2017《食品安全国家标准 食品中污染物限量》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GB 2760-2014《食品安全国家标准 食品添加剂使用标准》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9" w:rsidRDefault="0029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二氧化硫残留量、铅（以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</w:t>
            </w:r>
          </w:p>
        </w:tc>
      </w:tr>
    </w:tbl>
    <w:p w:rsidR="008A6B49" w:rsidRDefault="008A6B49">
      <w:pPr>
        <w:spacing w:line="600" w:lineRule="exact"/>
        <w:textAlignment w:val="baseline"/>
        <w:rPr>
          <w:rFonts w:asciiTheme="minorEastAsia" w:hAnsiTheme="minorEastAsia" w:cstheme="minorEastAsia"/>
          <w:color w:val="000000" w:themeColor="text1"/>
          <w:kern w:val="0"/>
          <w:sz w:val="18"/>
          <w:szCs w:val="1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"/>
        <w:gridCol w:w="1005"/>
        <w:gridCol w:w="1185"/>
        <w:gridCol w:w="1215"/>
        <w:gridCol w:w="1185"/>
        <w:gridCol w:w="4958"/>
        <w:gridCol w:w="3752"/>
      </w:tblGrid>
      <w:tr w:rsidR="000A0A83" w:rsidTr="00D243C4">
        <w:trPr>
          <w:trHeight w:val="1286"/>
        </w:trPr>
        <w:tc>
          <w:tcPr>
            <w:tcW w:w="558" w:type="dxa"/>
            <w:shd w:val="clear" w:color="auto" w:fill="auto"/>
            <w:vAlign w:val="center"/>
          </w:tcPr>
          <w:p w:rsidR="000A0A83" w:rsidRDefault="000A0A83" w:rsidP="00D243C4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0A0A83" w:rsidRDefault="000A0A83" w:rsidP="00D243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A0A83" w:rsidRDefault="000A0A83" w:rsidP="00D243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食品接触材料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0A0A83" w:rsidRDefault="000A0A83" w:rsidP="00D243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餐饮具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A0A83" w:rsidRDefault="000A0A83" w:rsidP="00D243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餐饮具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0A0A83" w:rsidRDefault="000A0A83" w:rsidP="00D243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GB 14934-2016 中华人民共和国国家标准食（饮）具消毒卫生标准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0A0A83" w:rsidRDefault="000A0A83" w:rsidP="00D243C4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大肠菌群（50cm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0A0A83" w:rsidRPr="00DA306A" w:rsidTr="00D243C4">
        <w:trPr>
          <w:trHeight w:val="128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83" w:rsidRPr="00DA306A" w:rsidRDefault="000A0A83" w:rsidP="00D243C4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83" w:rsidRPr="00DA306A" w:rsidRDefault="000A0A83" w:rsidP="00D243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A306A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薯类和膨化食品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83" w:rsidRPr="00DA306A" w:rsidRDefault="000A0A83" w:rsidP="00D243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A306A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薯类和膨化食品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83" w:rsidRPr="00DA306A" w:rsidRDefault="000A0A83" w:rsidP="00D243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A306A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膨化食品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83" w:rsidRPr="00DA306A" w:rsidRDefault="000A0A83" w:rsidP="00D243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A306A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含油型膨化食品和非含油型膨化食品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83" w:rsidRPr="00DA306A" w:rsidRDefault="000A0A83" w:rsidP="00D243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A306A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、GB 2760－2014《食品安全国家标准 食品添加剂使用标准》  、GB 7718-2011《食品安全国家标准 预包装食品标签通则》  、GB 28050-2011《食品安全国家标准 预包装食品营养标签通则》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83" w:rsidRPr="00DA306A" w:rsidRDefault="000A0A83" w:rsidP="00D243C4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A306A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山梨酸、苯甲酸、标签（食品名称、配料表、净含量和规格、生产者的名称、地址和联系方式、产品标准代号、生产日期和保质期、贮存条件、食品生产许可证编号、营养标签标示、基本要求）</w:t>
            </w:r>
          </w:p>
        </w:tc>
      </w:tr>
      <w:tr w:rsidR="000A0A83" w:rsidRPr="00DA306A" w:rsidTr="00D243C4">
        <w:trPr>
          <w:trHeight w:val="128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83" w:rsidRPr="00DA306A" w:rsidRDefault="000A0A83" w:rsidP="00D243C4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83" w:rsidRPr="00DA306A" w:rsidRDefault="000A0A83" w:rsidP="00D243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A306A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83" w:rsidRPr="00DA306A" w:rsidRDefault="000A0A83" w:rsidP="00D243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A306A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83" w:rsidRPr="00DA306A" w:rsidRDefault="000A0A83" w:rsidP="00D243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A306A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83" w:rsidRPr="00DA306A" w:rsidRDefault="000A0A83" w:rsidP="00D243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A306A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83" w:rsidRPr="00DA306A" w:rsidRDefault="000A0A83" w:rsidP="00D243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A306A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、GB 7099－2015《食品安全国家标准 糕点、面包》  、GB 2760－2014《食品安全国家标准 食品添加剂使用标准》  、GB 7718－2011《食品安全国家标准 预包装食品标签通则》  、GB 28050－2011《食品安全国家标准 预包装食品营养标签通则》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83" w:rsidRPr="00DA306A" w:rsidRDefault="000A0A83" w:rsidP="00D243C4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A306A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酸价(以脂肪计)(KOH)、过氧化值(以脂肪计)、山梨酸、苯甲酸、脱氢乙酸、 标签（食品名称、配料表、净含量和规格、生产者的名称､地址和联系方式 、产品标准代号、生产日期和保质期 、贮存条件、食品生产许可证编号、营养标签标示 ）</w:t>
            </w:r>
          </w:p>
        </w:tc>
      </w:tr>
      <w:tr w:rsidR="000658C9" w:rsidTr="000658C9">
        <w:trPr>
          <w:trHeight w:val="128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C9" w:rsidRPr="000658C9" w:rsidRDefault="000658C9" w:rsidP="000658C9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C9" w:rsidRPr="000658C9" w:rsidRDefault="000658C9" w:rsidP="00AA676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0658C9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C9" w:rsidRPr="000658C9" w:rsidRDefault="000658C9" w:rsidP="00AA676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0658C9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粽子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C9" w:rsidRPr="000658C9" w:rsidRDefault="000658C9" w:rsidP="00AA676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0658C9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粽子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C9" w:rsidRPr="000658C9" w:rsidRDefault="000658C9" w:rsidP="00AA676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0658C9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粽子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C9" w:rsidRPr="000658C9" w:rsidRDefault="000658C9" w:rsidP="00AA676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0658C9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SB/T 10377-2004《粽子》</w:t>
            </w:r>
          </w:p>
          <w:p w:rsidR="000658C9" w:rsidRPr="000658C9" w:rsidRDefault="000658C9" w:rsidP="00AA676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0658C9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DB44/T 1085-2012《地理标志产品 肇庆裹蒸》</w:t>
            </w:r>
          </w:p>
          <w:p w:rsidR="000658C9" w:rsidRPr="000658C9" w:rsidRDefault="000658C9" w:rsidP="00AA676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0658C9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GB 19295-2011《食品安全国家标准 速冻面米制品》</w:t>
            </w:r>
          </w:p>
          <w:p w:rsidR="000658C9" w:rsidRPr="000658C9" w:rsidRDefault="000658C9" w:rsidP="00AA676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0658C9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GB 2760-2014《食品安全国家标准 食品添加剂使用标准》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C9" w:rsidRPr="000658C9" w:rsidRDefault="000658C9" w:rsidP="000658C9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0658C9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菌落总数、大肠菌群、硼酸、商业无菌、苯甲酸及其钠盐（以苯甲酸计）</w:t>
            </w:r>
          </w:p>
        </w:tc>
      </w:tr>
    </w:tbl>
    <w:p w:rsidR="000A0A83" w:rsidRPr="000658C9" w:rsidRDefault="000A0A83">
      <w:pPr>
        <w:spacing w:line="600" w:lineRule="exact"/>
        <w:textAlignment w:val="baseline"/>
        <w:rPr>
          <w:rFonts w:asciiTheme="minorEastAsia" w:hAnsiTheme="minorEastAsia" w:cstheme="minorEastAsia"/>
          <w:color w:val="000000" w:themeColor="text1"/>
          <w:kern w:val="0"/>
          <w:sz w:val="18"/>
          <w:szCs w:val="18"/>
        </w:rPr>
      </w:pPr>
    </w:p>
    <w:sectPr w:rsidR="000A0A83" w:rsidRPr="000658C9" w:rsidSect="008A6B49">
      <w:pgSz w:w="16838" w:h="11906" w:orient="landscape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00F" w:rsidRDefault="00C9700F" w:rsidP="000A0A83">
      <w:r>
        <w:separator/>
      </w:r>
    </w:p>
  </w:endnote>
  <w:endnote w:type="continuationSeparator" w:id="0">
    <w:p w:rsidR="00C9700F" w:rsidRDefault="00C9700F" w:rsidP="000A0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00F" w:rsidRDefault="00C9700F" w:rsidP="000A0A83">
      <w:r>
        <w:separator/>
      </w:r>
    </w:p>
  </w:footnote>
  <w:footnote w:type="continuationSeparator" w:id="0">
    <w:p w:rsidR="00C9700F" w:rsidRDefault="00C9700F" w:rsidP="000A0A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45F03"/>
    <w:rsid w:val="00020472"/>
    <w:rsid w:val="00021A44"/>
    <w:rsid w:val="000334EB"/>
    <w:rsid w:val="00057C9D"/>
    <w:rsid w:val="000644E2"/>
    <w:rsid w:val="000658C9"/>
    <w:rsid w:val="00075FA6"/>
    <w:rsid w:val="000800AE"/>
    <w:rsid w:val="000917FE"/>
    <w:rsid w:val="00097E5A"/>
    <w:rsid w:val="000A077E"/>
    <w:rsid w:val="000A0A83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5640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A6B49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7501"/>
    <w:rsid w:val="00AC1A0C"/>
    <w:rsid w:val="00AE1F23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10D42"/>
    <w:rsid w:val="00C33DC3"/>
    <w:rsid w:val="00C35DBC"/>
    <w:rsid w:val="00C43554"/>
    <w:rsid w:val="00C4522E"/>
    <w:rsid w:val="00C876F5"/>
    <w:rsid w:val="00C945C2"/>
    <w:rsid w:val="00C9700F"/>
    <w:rsid w:val="00CA264C"/>
    <w:rsid w:val="00CB47DF"/>
    <w:rsid w:val="00CC6249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00F93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0754CC"/>
    <w:rsid w:val="04AB2539"/>
    <w:rsid w:val="0690791A"/>
    <w:rsid w:val="07107AFC"/>
    <w:rsid w:val="079B1CAA"/>
    <w:rsid w:val="08E9780C"/>
    <w:rsid w:val="09AE1034"/>
    <w:rsid w:val="09FF0129"/>
    <w:rsid w:val="0AD6181C"/>
    <w:rsid w:val="0EC570B2"/>
    <w:rsid w:val="0FAA3555"/>
    <w:rsid w:val="1114193C"/>
    <w:rsid w:val="11A6625D"/>
    <w:rsid w:val="12074B70"/>
    <w:rsid w:val="12367379"/>
    <w:rsid w:val="12AB2CB5"/>
    <w:rsid w:val="13542691"/>
    <w:rsid w:val="137F5235"/>
    <w:rsid w:val="14030150"/>
    <w:rsid w:val="16027150"/>
    <w:rsid w:val="16896315"/>
    <w:rsid w:val="179045BC"/>
    <w:rsid w:val="179D5689"/>
    <w:rsid w:val="183015E8"/>
    <w:rsid w:val="19696CF7"/>
    <w:rsid w:val="1C8B1BF3"/>
    <w:rsid w:val="1D051C5B"/>
    <w:rsid w:val="1D5029AA"/>
    <w:rsid w:val="1D682F98"/>
    <w:rsid w:val="1DF5369D"/>
    <w:rsid w:val="1FFB52D3"/>
    <w:rsid w:val="21AE004B"/>
    <w:rsid w:val="23EB4A74"/>
    <w:rsid w:val="24394317"/>
    <w:rsid w:val="24AB7392"/>
    <w:rsid w:val="24E344B4"/>
    <w:rsid w:val="25083A27"/>
    <w:rsid w:val="25264285"/>
    <w:rsid w:val="26EA1046"/>
    <w:rsid w:val="27AF4BA5"/>
    <w:rsid w:val="28A6372A"/>
    <w:rsid w:val="28DF0C59"/>
    <w:rsid w:val="2907187F"/>
    <w:rsid w:val="29B97189"/>
    <w:rsid w:val="2A056C2B"/>
    <w:rsid w:val="2B3E0164"/>
    <w:rsid w:val="2B6E7E2B"/>
    <w:rsid w:val="2BE2486C"/>
    <w:rsid w:val="2F494B49"/>
    <w:rsid w:val="3015654A"/>
    <w:rsid w:val="30311EBB"/>
    <w:rsid w:val="30537ED1"/>
    <w:rsid w:val="31006986"/>
    <w:rsid w:val="31011C61"/>
    <w:rsid w:val="33804D20"/>
    <w:rsid w:val="33C823CA"/>
    <w:rsid w:val="341552A9"/>
    <w:rsid w:val="350658EB"/>
    <w:rsid w:val="3548404D"/>
    <w:rsid w:val="35721096"/>
    <w:rsid w:val="37C6529E"/>
    <w:rsid w:val="384F258A"/>
    <w:rsid w:val="38FD63A7"/>
    <w:rsid w:val="39A0226C"/>
    <w:rsid w:val="3A246B9B"/>
    <w:rsid w:val="3C24326C"/>
    <w:rsid w:val="3D0E3F32"/>
    <w:rsid w:val="3D0F7A19"/>
    <w:rsid w:val="3F9523ED"/>
    <w:rsid w:val="3FCD066B"/>
    <w:rsid w:val="3FEF03D6"/>
    <w:rsid w:val="3FF111A1"/>
    <w:rsid w:val="404375C2"/>
    <w:rsid w:val="40561BFB"/>
    <w:rsid w:val="41FD3E29"/>
    <w:rsid w:val="4242097E"/>
    <w:rsid w:val="42600E82"/>
    <w:rsid w:val="430E2072"/>
    <w:rsid w:val="43B576DD"/>
    <w:rsid w:val="4510012C"/>
    <w:rsid w:val="4A7F1CD0"/>
    <w:rsid w:val="4B2201E1"/>
    <w:rsid w:val="4B5251A1"/>
    <w:rsid w:val="4B7B4360"/>
    <w:rsid w:val="4C4B7774"/>
    <w:rsid w:val="4D5D50A1"/>
    <w:rsid w:val="4D732D43"/>
    <w:rsid w:val="4EDB6A25"/>
    <w:rsid w:val="4FA37E96"/>
    <w:rsid w:val="4FC27A55"/>
    <w:rsid w:val="509D6177"/>
    <w:rsid w:val="51181F7A"/>
    <w:rsid w:val="534010FC"/>
    <w:rsid w:val="53993B2A"/>
    <w:rsid w:val="55C35F49"/>
    <w:rsid w:val="5622492D"/>
    <w:rsid w:val="56A24FF4"/>
    <w:rsid w:val="59847EEC"/>
    <w:rsid w:val="5A521C48"/>
    <w:rsid w:val="5ACF60FC"/>
    <w:rsid w:val="5CF23829"/>
    <w:rsid w:val="5DAD7402"/>
    <w:rsid w:val="5DD60C8D"/>
    <w:rsid w:val="5EB60EC0"/>
    <w:rsid w:val="603C3D4B"/>
    <w:rsid w:val="60873B69"/>
    <w:rsid w:val="6095650F"/>
    <w:rsid w:val="65A733A9"/>
    <w:rsid w:val="66041016"/>
    <w:rsid w:val="66564A62"/>
    <w:rsid w:val="669E1249"/>
    <w:rsid w:val="66CF21D7"/>
    <w:rsid w:val="675337A2"/>
    <w:rsid w:val="683E5B31"/>
    <w:rsid w:val="68717262"/>
    <w:rsid w:val="69470751"/>
    <w:rsid w:val="6A221D5B"/>
    <w:rsid w:val="6A3407EC"/>
    <w:rsid w:val="6B320D4C"/>
    <w:rsid w:val="6D54524C"/>
    <w:rsid w:val="6E981469"/>
    <w:rsid w:val="709275B6"/>
    <w:rsid w:val="713F4727"/>
    <w:rsid w:val="71AE6CB5"/>
    <w:rsid w:val="73BA5706"/>
    <w:rsid w:val="73F113E2"/>
    <w:rsid w:val="746630B1"/>
    <w:rsid w:val="746C1D4A"/>
    <w:rsid w:val="74880DF2"/>
    <w:rsid w:val="767C572B"/>
    <w:rsid w:val="77492B3A"/>
    <w:rsid w:val="774C69E0"/>
    <w:rsid w:val="776F1117"/>
    <w:rsid w:val="77982204"/>
    <w:rsid w:val="77D70206"/>
    <w:rsid w:val="78164610"/>
    <w:rsid w:val="783D6CAC"/>
    <w:rsid w:val="788A2401"/>
    <w:rsid w:val="79213AE3"/>
    <w:rsid w:val="794321A1"/>
    <w:rsid w:val="79E2563E"/>
    <w:rsid w:val="7BAB785A"/>
    <w:rsid w:val="7C341000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8A6B49"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sid w:val="008A6B4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8A6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8A6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8A6B4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uiPriority w:val="99"/>
    <w:unhideWhenUsed/>
    <w:qFormat/>
    <w:rsid w:val="008A6B49"/>
    <w:rPr>
      <w:color w:val="0000FF"/>
      <w:u w:val="single"/>
    </w:rPr>
  </w:style>
  <w:style w:type="table" w:styleId="a9">
    <w:name w:val="Table Grid"/>
    <w:basedOn w:val="a1"/>
    <w:uiPriority w:val="59"/>
    <w:unhideWhenUsed/>
    <w:qFormat/>
    <w:rsid w:val="008A6B4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8A6B4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8A6B4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8A6B4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sid w:val="008A6B49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8A6B49"/>
    <w:rPr>
      <w:rFonts w:ascii="宋体" w:eastAsia="宋体" w:hAnsi="宋体" w:cs="宋体" w:hint="eastAsia"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a0"/>
    <w:qFormat/>
    <w:rsid w:val="008A6B49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8A6B49"/>
    <w:rPr>
      <w:rFonts w:ascii="宋体" w:eastAsia="宋体" w:hAnsi="宋体" w:cs="宋体" w:hint="eastAsia"/>
      <w:color w:val="000000"/>
      <w:sz w:val="18"/>
      <w:szCs w:val="18"/>
      <w:u w:val="none"/>
      <w:vertAlign w:val="superscript"/>
    </w:rPr>
  </w:style>
  <w:style w:type="character" w:customStyle="1" w:styleId="font91">
    <w:name w:val="font91"/>
    <w:basedOn w:val="a0"/>
    <w:qFormat/>
    <w:rsid w:val="008A6B49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131">
    <w:name w:val="font131"/>
    <w:basedOn w:val="a0"/>
    <w:qFormat/>
    <w:rsid w:val="008A6B49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181">
    <w:name w:val="font181"/>
    <w:basedOn w:val="a0"/>
    <w:qFormat/>
    <w:rsid w:val="008A6B49"/>
    <w:rPr>
      <w:rFonts w:ascii="宋体" w:eastAsia="宋体" w:hAnsi="宋体" w:cs="宋体"/>
      <w:b/>
      <w:color w:val="FF0000"/>
      <w:sz w:val="20"/>
      <w:szCs w:val="20"/>
      <w:u w:val="none"/>
    </w:rPr>
  </w:style>
  <w:style w:type="character" w:customStyle="1" w:styleId="font281">
    <w:name w:val="font281"/>
    <w:basedOn w:val="a0"/>
    <w:qFormat/>
    <w:rsid w:val="008A6B49"/>
    <w:rPr>
      <w:rFonts w:ascii="宋体" w:eastAsia="宋体" w:hAnsi="宋体" w:cs="宋体"/>
      <w:b/>
      <w:color w:val="000000"/>
      <w:sz w:val="20"/>
      <w:szCs w:val="20"/>
      <w:u w:val="none"/>
    </w:rPr>
  </w:style>
  <w:style w:type="character" w:customStyle="1" w:styleId="font221">
    <w:name w:val="font221"/>
    <w:basedOn w:val="a0"/>
    <w:qFormat/>
    <w:rsid w:val="008A6B49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8A6B49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41">
    <w:name w:val="font241"/>
    <w:basedOn w:val="a0"/>
    <w:qFormat/>
    <w:rsid w:val="008A6B49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212">
    <w:name w:val="font212"/>
    <w:basedOn w:val="a0"/>
    <w:qFormat/>
    <w:rsid w:val="008A6B49"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201">
    <w:name w:val="font201"/>
    <w:basedOn w:val="a0"/>
    <w:qFormat/>
    <w:rsid w:val="008A6B49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61">
    <w:name w:val="font261"/>
    <w:basedOn w:val="a0"/>
    <w:qFormat/>
    <w:rsid w:val="008A6B49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171">
    <w:name w:val="font171"/>
    <w:basedOn w:val="a0"/>
    <w:qFormat/>
    <w:rsid w:val="008A6B49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sid w:val="008A6B49"/>
    <w:rPr>
      <w:rFonts w:ascii="宋体" w:eastAsia="宋体" w:hAnsi="宋体" w:cs="宋体"/>
      <w:b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8A6B49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D383C1-BC09-4D79-B990-95BB25C5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1546</Characters>
  <Application>Microsoft Office Word</Application>
  <DocSecurity>0</DocSecurity>
  <Lines>12</Lines>
  <Paragraphs>3</Paragraphs>
  <ScaleCrop>false</ScaleCrop>
  <Company>http://sdwm.org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梁志伟</cp:lastModifiedBy>
  <cp:revision>60</cp:revision>
  <cp:lastPrinted>2016-11-22T01:43:00Z</cp:lastPrinted>
  <dcterms:created xsi:type="dcterms:W3CDTF">2017-09-01T08:15:00Z</dcterms:created>
  <dcterms:modified xsi:type="dcterms:W3CDTF">2019-06-04T02:40:00Z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