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B0738" w:rsidRPr="003754F4" w:rsidRDefault="00D57A34">
      <w:pPr>
        <w:spacing w:line="640" w:lineRule="exact"/>
        <w:jc w:val="center"/>
        <w:rPr>
          <w:rFonts w:ascii="宋体" w:hAnsi="宋体" w:cs="宋体"/>
          <w:b/>
          <w:color w:val="auto"/>
          <w:kern w:val="1"/>
          <w:sz w:val="24"/>
        </w:rPr>
      </w:pPr>
      <w:r w:rsidRPr="003754F4">
        <w:rPr>
          <w:rFonts w:ascii="宋体" w:hAnsi="宋体" w:cs="宋体"/>
          <w:b/>
          <w:color w:val="auto"/>
          <w:kern w:val="1"/>
          <w:sz w:val="24"/>
        </w:rPr>
        <w:t>2019年</w:t>
      </w:r>
      <w:r w:rsidR="0061014B" w:rsidRPr="003754F4">
        <w:rPr>
          <w:rFonts w:ascii="宋体" w:hAnsi="宋体" w:cs="宋体" w:hint="eastAsia"/>
          <w:b/>
          <w:color w:val="auto"/>
          <w:kern w:val="1"/>
          <w:sz w:val="24"/>
        </w:rPr>
        <w:t>广州市</w:t>
      </w:r>
      <w:r w:rsidRPr="003754F4">
        <w:rPr>
          <w:rFonts w:ascii="宋体" w:hAnsi="宋体" w:cs="宋体"/>
          <w:b/>
          <w:color w:val="auto"/>
          <w:kern w:val="1"/>
          <w:sz w:val="24"/>
        </w:rPr>
        <w:t>卫生系列</w:t>
      </w:r>
      <w:r w:rsidRPr="003754F4">
        <w:rPr>
          <w:rFonts w:ascii="宋体" w:hAnsi="宋体" w:cs="宋体" w:hint="eastAsia"/>
          <w:b/>
          <w:color w:val="auto"/>
          <w:kern w:val="1"/>
          <w:sz w:val="24"/>
        </w:rPr>
        <w:t>基层卫生紧缺专业技术人才副高级职称直接</w:t>
      </w:r>
      <w:r w:rsidR="00DD54B2">
        <w:rPr>
          <w:rFonts w:ascii="宋体" w:hAnsi="宋体" w:cs="宋体" w:hint="eastAsia"/>
          <w:b/>
          <w:color w:val="auto"/>
          <w:kern w:val="1"/>
          <w:sz w:val="24"/>
        </w:rPr>
        <w:t>评</w:t>
      </w:r>
      <w:r w:rsidRPr="003754F4">
        <w:rPr>
          <w:rFonts w:ascii="宋体" w:hAnsi="宋体" w:cs="宋体" w:hint="eastAsia"/>
          <w:b/>
          <w:color w:val="auto"/>
          <w:kern w:val="1"/>
          <w:sz w:val="24"/>
        </w:rPr>
        <w:t>定</w:t>
      </w:r>
      <w:r w:rsidRPr="003754F4">
        <w:rPr>
          <w:rFonts w:ascii="宋体" w:hAnsi="宋体" w:cs="宋体"/>
          <w:b/>
          <w:color w:val="auto"/>
          <w:kern w:val="1"/>
          <w:sz w:val="24"/>
        </w:rPr>
        <w:t>资格条件对照表（供参考，准确的表述见相关文件）</w:t>
      </w:r>
    </w:p>
    <w:p w:rsidR="007B0738" w:rsidRPr="003754F4" w:rsidRDefault="007B0738">
      <w:pPr>
        <w:spacing w:line="276" w:lineRule="auto"/>
        <w:rPr>
          <w:rFonts w:ascii="仿宋" w:eastAsia="仿宋" w:hAnsi="仿宋"/>
          <w:color w:val="auto"/>
          <w:kern w:val="1"/>
          <w:szCs w:val="21"/>
        </w:rPr>
      </w:pPr>
    </w:p>
    <w:tbl>
      <w:tblPr>
        <w:tblW w:w="14459" w:type="dxa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2474"/>
      </w:tblGrid>
      <w:tr w:rsidR="001C6C0E" w:rsidRPr="003754F4" w:rsidTr="001C6C0E">
        <w:trPr>
          <w:trHeight w:val="961"/>
        </w:trPr>
        <w:tc>
          <w:tcPr>
            <w:tcW w:w="1985" w:type="dxa"/>
            <w:noWrap/>
            <w:vAlign w:val="center"/>
          </w:tcPr>
          <w:p w:rsidR="001C6C0E" w:rsidRPr="003754F4" w:rsidRDefault="001C6C0E">
            <w:pPr>
              <w:spacing w:line="276" w:lineRule="auto"/>
              <w:jc w:val="center"/>
              <w:rPr>
                <w:rFonts w:ascii="仿宋" w:eastAsia="仿宋" w:hAnsi="仿宋"/>
                <w:b/>
                <w:bCs/>
                <w:color w:val="auto"/>
                <w:kern w:val="1"/>
                <w:sz w:val="24"/>
              </w:rPr>
            </w:pPr>
            <w:r w:rsidRPr="003754F4">
              <w:rPr>
                <w:rFonts w:ascii="仿宋" w:eastAsia="仿宋" w:hAnsi="仿宋" w:hint="eastAsia"/>
                <w:b/>
                <w:bCs/>
                <w:color w:val="auto"/>
                <w:kern w:val="1"/>
                <w:sz w:val="24"/>
              </w:rPr>
              <w:t>适用机构</w:t>
            </w:r>
          </w:p>
        </w:tc>
        <w:tc>
          <w:tcPr>
            <w:tcW w:w="12474" w:type="dxa"/>
            <w:noWrap/>
            <w:vAlign w:val="center"/>
          </w:tcPr>
          <w:p w:rsidR="001C6C0E" w:rsidRPr="003754F4" w:rsidRDefault="001C6C0E" w:rsidP="00B03B33">
            <w:pPr>
              <w:spacing w:line="276" w:lineRule="auto"/>
              <w:rPr>
                <w:rFonts w:ascii="仿宋" w:eastAsia="仿宋" w:hAnsi="仿宋"/>
                <w:color w:val="auto"/>
                <w:kern w:val="1"/>
                <w:sz w:val="24"/>
              </w:rPr>
            </w:pPr>
            <w:r w:rsidRPr="003754F4">
              <w:rPr>
                <w:rFonts w:ascii="仿宋" w:eastAsia="仿宋" w:hAnsi="仿宋" w:hint="eastAsia"/>
                <w:color w:val="auto"/>
                <w:kern w:val="1"/>
                <w:sz w:val="24"/>
              </w:rPr>
              <w:t>我市区级及以下医疗卫生机构（不含三级医疗卫生机构），包括区级医院、乡镇（街道）卫生院、社区卫生服务中心（站）、村卫生室、社会办医疗卫生机构等。</w:t>
            </w:r>
          </w:p>
        </w:tc>
      </w:tr>
      <w:tr w:rsidR="001C6C0E" w:rsidRPr="003754F4" w:rsidTr="001C6C0E">
        <w:trPr>
          <w:trHeight w:val="706"/>
        </w:trPr>
        <w:tc>
          <w:tcPr>
            <w:tcW w:w="1985" w:type="dxa"/>
            <w:noWrap/>
            <w:vAlign w:val="center"/>
          </w:tcPr>
          <w:p w:rsidR="001C6C0E" w:rsidRPr="003754F4" w:rsidRDefault="001C6C0E">
            <w:pPr>
              <w:spacing w:line="276" w:lineRule="auto"/>
              <w:jc w:val="center"/>
              <w:rPr>
                <w:rFonts w:ascii="仿宋" w:eastAsia="仿宋" w:hAnsi="仿宋"/>
                <w:b/>
                <w:bCs/>
                <w:color w:val="auto"/>
                <w:kern w:val="1"/>
                <w:sz w:val="24"/>
              </w:rPr>
            </w:pPr>
            <w:r w:rsidRPr="003754F4">
              <w:rPr>
                <w:rFonts w:ascii="仿宋" w:eastAsia="仿宋" w:hAnsi="仿宋" w:hint="eastAsia"/>
                <w:b/>
                <w:bCs/>
                <w:color w:val="auto"/>
                <w:kern w:val="1"/>
                <w:sz w:val="24"/>
              </w:rPr>
              <w:t>适用专业</w:t>
            </w:r>
          </w:p>
        </w:tc>
        <w:tc>
          <w:tcPr>
            <w:tcW w:w="12474" w:type="dxa"/>
            <w:noWrap/>
            <w:vAlign w:val="center"/>
          </w:tcPr>
          <w:p w:rsidR="001C6C0E" w:rsidRPr="00362D56" w:rsidRDefault="001C6C0E" w:rsidP="00354917">
            <w:pPr>
              <w:spacing w:line="276" w:lineRule="auto"/>
              <w:rPr>
                <w:rFonts w:ascii="仿宋" w:eastAsia="仿宋" w:hAnsi="仿宋"/>
                <w:color w:val="auto"/>
                <w:kern w:val="1"/>
                <w:sz w:val="24"/>
              </w:rPr>
            </w:pPr>
            <w:r w:rsidRPr="003754F4">
              <w:rPr>
                <w:rFonts w:ascii="仿宋" w:eastAsia="仿宋" w:hAnsi="仿宋" w:hint="eastAsia"/>
                <w:color w:val="auto"/>
                <w:kern w:val="1"/>
                <w:sz w:val="24"/>
              </w:rPr>
              <w:t>儿科，包括：小儿内科、小儿外科、新生儿科、儿童保健</w:t>
            </w:r>
            <w:r w:rsidR="00354917">
              <w:rPr>
                <w:rFonts w:ascii="仿宋" w:eastAsia="仿宋" w:hAnsi="仿宋" w:hint="eastAsia"/>
                <w:color w:val="auto"/>
                <w:kern w:val="1"/>
                <w:sz w:val="24"/>
              </w:rPr>
              <w:t>。</w:t>
            </w:r>
          </w:p>
        </w:tc>
      </w:tr>
      <w:tr w:rsidR="001C6C0E" w:rsidRPr="003754F4" w:rsidTr="001C6C0E">
        <w:trPr>
          <w:trHeight w:val="985"/>
        </w:trPr>
        <w:tc>
          <w:tcPr>
            <w:tcW w:w="1985" w:type="dxa"/>
            <w:noWrap/>
            <w:vAlign w:val="center"/>
          </w:tcPr>
          <w:p w:rsidR="001C6C0E" w:rsidRPr="003754F4" w:rsidRDefault="001C6C0E">
            <w:pPr>
              <w:spacing w:line="276" w:lineRule="auto"/>
              <w:jc w:val="center"/>
              <w:rPr>
                <w:rFonts w:ascii="仿宋" w:eastAsia="仿宋" w:hAnsi="仿宋"/>
                <w:b/>
                <w:bCs/>
                <w:color w:val="auto"/>
                <w:kern w:val="1"/>
                <w:sz w:val="24"/>
              </w:rPr>
            </w:pPr>
            <w:r w:rsidRPr="00B81413">
              <w:rPr>
                <w:rFonts w:ascii="仿宋" w:eastAsia="仿宋" w:hAnsi="仿宋" w:hint="eastAsia"/>
                <w:b/>
                <w:bCs/>
                <w:color w:val="auto"/>
                <w:kern w:val="1"/>
                <w:sz w:val="24"/>
              </w:rPr>
              <w:t>适用对象</w:t>
            </w:r>
            <w:r w:rsidR="00A644EB">
              <w:rPr>
                <w:rFonts w:ascii="仿宋" w:eastAsia="仿宋" w:hAnsi="仿宋" w:hint="eastAsia"/>
                <w:b/>
                <w:bCs/>
                <w:color w:val="auto"/>
                <w:kern w:val="1"/>
                <w:sz w:val="24"/>
              </w:rPr>
              <w:t>及资历</w:t>
            </w:r>
          </w:p>
        </w:tc>
        <w:tc>
          <w:tcPr>
            <w:tcW w:w="12474" w:type="dxa"/>
            <w:noWrap/>
            <w:vAlign w:val="center"/>
          </w:tcPr>
          <w:p w:rsidR="001C6C0E" w:rsidRPr="003754F4" w:rsidRDefault="001C6C0E" w:rsidP="00362D56">
            <w:pPr>
              <w:spacing w:line="276" w:lineRule="auto"/>
              <w:rPr>
                <w:rFonts w:ascii="仿宋" w:eastAsia="仿宋" w:hAnsi="仿宋"/>
                <w:color w:val="auto"/>
                <w:kern w:val="1"/>
                <w:sz w:val="24"/>
              </w:rPr>
            </w:pPr>
            <w:r>
              <w:rPr>
                <w:rFonts w:ascii="仿宋" w:eastAsia="仿宋" w:hAnsi="仿宋" w:hint="eastAsia"/>
                <w:color w:val="auto"/>
                <w:kern w:val="1"/>
                <w:sz w:val="24"/>
              </w:rPr>
              <w:t>取得儿科</w:t>
            </w:r>
            <w:r w:rsidRPr="003754F4">
              <w:rPr>
                <w:rFonts w:ascii="仿宋" w:eastAsia="仿宋" w:hAnsi="仿宋" w:hint="eastAsia"/>
                <w:color w:val="auto"/>
                <w:kern w:val="1"/>
                <w:sz w:val="24"/>
              </w:rPr>
              <w:t>专业</w:t>
            </w:r>
            <w:r w:rsidRPr="003754F4">
              <w:rPr>
                <w:rFonts w:ascii="仿宋" w:eastAsia="仿宋" w:hAnsi="仿宋" w:hint="eastAsia"/>
                <w:b/>
                <w:bCs/>
                <w:color w:val="auto"/>
                <w:kern w:val="1"/>
                <w:sz w:val="24"/>
              </w:rPr>
              <w:t>中级</w:t>
            </w:r>
            <w:r w:rsidRPr="003754F4">
              <w:rPr>
                <w:rFonts w:ascii="仿宋" w:eastAsia="仿宋" w:hAnsi="仿宋" w:hint="eastAsia"/>
                <w:color w:val="auto"/>
                <w:kern w:val="1"/>
                <w:sz w:val="24"/>
              </w:rPr>
              <w:t>职称后，在上述机构</w:t>
            </w:r>
            <w:r>
              <w:rPr>
                <w:rFonts w:ascii="仿宋" w:eastAsia="仿宋" w:hAnsi="仿宋" w:hint="eastAsia"/>
                <w:color w:val="auto"/>
                <w:kern w:val="1"/>
                <w:sz w:val="24"/>
              </w:rPr>
              <w:t>儿科</w:t>
            </w:r>
            <w:r w:rsidRPr="003754F4">
              <w:rPr>
                <w:rFonts w:ascii="仿宋" w:eastAsia="仿宋" w:hAnsi="仿宋" w:hint="eastAsia"/>
                <w:color w:val="auto"/>
                <w:kern w:val="1"/>
                <w:sz w:val="24"/>
              </w:rPr>
              <w:t>专业技术岗位连续工作满10年的在职在岗卫生专业技术人员（含编制内人员和签订劳动合同的编制外人员），年限计算截止至2019年12月31日。</w:t>
            </w:r>
          </w:p>
        </w:tc>
      </w:tr>
      <w:tr w:rsidR="001C6C0E" w:rsidRPr="003754F4" w:rsidTr="001C6C0E">
        <w:trPr>
          <w:trHeight w:val="3239"/>
        </w:trPr>
        <w:tc>
          <w:tcPr>
            <w:tcW w:w="1985" w:type="dxa"/>
            <w:noWrap/>
            <w:vAlign w:val="center"/>
          </w:tcPr>
          <w:p w:rsidR="001C6C0E" w:rsidRPr="003754F4" w:rsidRDefault="001C6C0E">
            <w:pPr>
              <w:spacing w:line="276" w:lineRule="auto"/>
              <w:jc w:val="center"/>
              <w:rPr>
                <w:rFonts w:ascii="仿宋" w:eastAsia="仿宋" w:hAnsi="仿宋"/>
                <w:b/>
                <w:bCs/>
                <w:color w:val="auto"/>
                <w:kern w:val="1"/>
                <w:sz w:val="24"/>
              </w:rPr>
            </w:pPr>
            <w:r w:rsidRPr="003754F4">
              <w:rPr>
                <w:rFonts w:ascii="仿宋" w:eastAsia="仿宋" w:hAnsi="仿宋" w:hint="eastAsia"/>
                <w:b/>
                <w:bCs/>
                <w:color w:val="auto"/>
                <w:kern w:val="1"/>
                <w:sz w:val="24"/>
              </w:rPr>
              <w:t>其他方面要求</w:t>
            </w:r>
          </w:p>
        </w:tc>
        <w:tc>
          <w:tcPr>
            <w:tcW w:w="12474" w:type="dxa"/>
            <w:noWrap/>
            <w:vAlign w:val="center"/>
          </w:tcPr>
          <w:p w:rsidR="001C6C0E" w:rsidRPr="003754F4" w:rsidRDefault="001C6C0E">
            <w:pPr>
              <w:spacing w:line="276" w:lineRule="auto"/>
              <w:rPr>
                <w:rFonts w:ascii="仿宋" w:eastAsia="仿宋" w:hAnsi="仿宋"/>
                <w:b/>
                <w:bCs/>
                <w:color w:val="auto"/>
                <w:kern w:val="1"/>
                <w:sz w:val="24"/>
              </w:rPr>
            </w:pPr>
            <w:r w:rsidRPr="003754F4">
              <w:rPr>
                <w:rFonts w:ascii="仿宋" w:eastAsia="仿宋" w:hAnsi="仿宋" w:hint="eastAsia"/>
                <w:b/>
                <w:bCs/>
                <w:color w:val="auto"/>
                <w:kern w:val="1"/>
                <w:sz w:val="24"/>
              </w:rPr>
              <w:t>1、</w:t>
            </w:r>
            <w:r w:rsidRPr="003754F4">
              <w:rPr>
                <w:rFonts w:ascii="仿宋" w:eastAsia="仿宋" w:hAnsi="仿宋" w:hint="eastAsia"/>
                <w:color w:val="auto"/>
                <w:kern w:val="1"/>
                <w:sz w:val="24"/>
              </w:rPr>
              <w:t>申报人员须参加广东省卫生系列高级职称实践能力考试，合格成绩降低5分，由60分调整为55分；</w:t>
            </w:r>
          </w:p>
          <w:p w:rsidR="001C6C0E" w:rsidRPr="003754F4" w:rsidRDefault="001C6C0E">
            <w:pPr>
              <w:spacing w:line="276" w:lineRule="auto"/>
              <w:rPr>
                <w:rFonts w:ascii="仿宋" w:eastAsia="仿宋" w:hAnsi="仿宋"/>
                <w:color w:val="auto"/>
                <w:kern w:val="1"/>
                <w:sz w:val="24"/>
              </w:rPr>
            </w:pPr>
            <w:r w:rsidRPr="003754F4">
              <w:rPr>
                <w:rFonts w:ascii="仿宋" w:eastAsia="仿宋" w:hAnsi="仿宋" w:hint="eastAsia"/>
                <w:b/>
                <w:bCs/>
                <w:color w:val="auto"/>
                <w:kern w:val="1"/>
                <w:sz w:val="24"/>
              </w:rPr>
              <w:t>2、医德考评</w:t>
            </w:r>
            <w:r w:rsidRPr="003754F4">
              <w:rPr>
                <w:rFonts w:ascii="仿宋" w:eastAsia="仿宋" w:hAnsi="仿宋" w:hint="eastAsia"/>
                <w:color w:val="auto"/>
                <w:kern w:val="1"/>
                <w:sz w:val="24"/>
              </w:rPr>
              <w:t xml:space="preserve"> 提交2010年（含）以来，个人年度医德考评登记表</w:t>
            </w:r>
            <w:r>
              <w:rPr>
                <w:rFonts w:ascii="仿宋" w:eastAsia="仿宋" w:hAnsi="仿宋" w:hint="eastAsia"/>
                <w:color w:val="auto"/>
                <w:kern w:val="1"/>
                <w:sz w:val="24"/>
              </w:rPr>
              <w:t>格复印件</w:t>
            </w:r>
            <w:r w:rsidRPr="003754F4">
              <w:rPr>
                <w:rFonts w:ascii="仿宋" w:eastAsia="仿宋" w:hAnsi="仿宋" w:hint="eastAsia"/>
                <w:color w:val="auto"/>
                <w:kern w:val="1"/>
                <w:sz w:val="24"/>
              </w:rPr>
              <w:t>（粤卫〔2009〕158号）；</w:t>
            </w:r>
          </w:p>
          <w:p w:rsidR="001C6C0E" w:rsidRPr="003754F4" w:rsidRDefault="001C6C0E">
            <w:pPr>
              <w:spacing w:line="276" w:lineRule="auto"/>
              <w:rPr>
                <w:rFonts w:ascii="仿宋" w:eastAsia="仿宋" w:hAnsi="仿宋"/>
                <w:color w:val="auto"/>
                <w:kern w:val="1"/>
                <w:sz w:val="24"/>
              </w:rPr>
            </w:pPr>
            <w:r w:rsidRPr="003754F4">
              <w:rPr>
                <w:rFonts w:ascii="仿宋" w:eastAsia="仿宋" w:hAnsi="仿宋"/>
                <w:b/>
                <w:bCs/>
                <w:color w:val="auto"/>
                <w:kern w:val="1"/>
                <w:sz w:val="24"/>
              </w:rPr>
              <w:t>3</w:t>
            </w:r>
            <w:r w:rsidRPr="003754F4">
              <w:rPr>
                <w:rFonts w:ascii="仿宋" w:eastAsia="仿宋" w:hAnsi="仿宋" w:hint="eastAsia"/>
                <w:b/>
                <w:bCs/>
                <w:color w:val="auto"/>
                <w:kern w:val="1"/>
                <w:sz w:val="24"/>
              </w:rPr>
              <w:t>、医师定期考核表</w:t>
            </w:r>
            <w:r w:rsidRPr="003754F4">
              <w:rPr>
                <w:rFonts w:ascii="仿宋" w:eastAsia="仿宋" w:hAnsi="仿宋" w:hint="eastAsia"/>
                <w:color w:val="auto"/>
                <w:kern w:val="1"/>
                <w:sz w:val="24"/>
              </w:rPr>
              <w:t xml:space="preserve"> 提交最近5个考核周期的《医师定期考核表》或《乡村医生考核表》</w:t>
            </w:r>
            <w:r>
              <w:rPr>
                <w:rFonts w:ascii="仿宋" w:eastAsia="仿宋" w:hAnsi="仿宋" w:hint="eastAsia"/>
                <w:color w:val="auto"/>
                <w:kern w:val="1"/>
                <w:sz w:val="24"/>
              </w:rPr>
              <w:t>复印件</w:t>
            </w:r>
            <w:r w:rsidRPr="003754F4">
              <w:rPr>
                <w:rFonts w:ascii="仿宋" w:eastAsia="仿宋" w:hAnsi="仿宋" w:hint="eastAsia"/>
                <w:color w:val="auto"/>
                <w:kern w:val="1"/>
                <w:sz w:val="24"/>
              </w:rPr>
              <w:t>（粤卫〔2007〕25号）；</w:t>
            </w:r>
          </w:p>
          <w:p w:rsidR="001C6C0E" w:rsidRPr="003754F4" w:rsidRDefault="001C6C0E">
            <w:pPr>
              <w:spacing w:line="276" w:lineRule="auto"/>
              <w:rPr>
                <w:rFonts w:ascii="仿宋" w:eastAsia="仿宋" w:hAnsi="仿宋"/>
                <w:color w:val="auto"/>
                <w:kern w:val="1"/>
                <w:sz w:val="24"/>
              </w:rPr>
            </w:pPr>
            <w:r w:rsidRPr="003754F4">
              <w:rPr>
                <w:rFonts w:ascii="仿宋" w:eastAsia="仿宋" w:hAnsi="仿宋"/>
                <w:b/>
                <w:bCs/>
                <w:color w:val="auto"/>
                <w:kern w:val="1"/>
                <w:sz w:val="24"/>
              </w:rPr>
              <w:t>4</w:t>
            </w:r>
            <w:r w:rsidRPr="003754F4">
              <w:rPr>
                <w:rFonts w:ascii="仿宋" w:eastAsia="仿宋" w:hAnsi="仿宋" w:hint="eastAsia"/>
                <w:b/>
                <w:bCs/>
                <w:color w:val="auto"/>
                <w:kern w:val="1"/>
                <w:sz w:val="24"/>
              </w:rPr>
              <w:t xml:space="preserve">、年度考核 </w:t>
            </w:r>
            <w:r w:rsidRPr="003754F4">
              <w:rPr>
                <w:rFonts w:ascii="仿宋" w:eastAsia="仿宋" w:hAnsi="仿宋" w:hint="eastAsia"/>
                <w:color w:val="auto"/>
                <w:kern w:val="1"/>
                <w:sz w:val="24"/>
              </w:rPr>
              <w:t>提交近十年个人年度考核（聘期考核）表</w:t>
            </w:r>
            <w:r>
              <w:rPr>
                <w:rFonts w:ascii="仿宋" w:eastAsia="仿宋" w:hAnsi="仿宋" w:hint="eastAsia"/>
                <w:color w:val="auto"/>
                <w:kern w:val="1"/>
                <w:sz w:val="24"/>
              </w:rPr>
              <w:t>格复印件</w:t>
            </w:r>
            <w:r w:rsidRPr="003754F4">
              <w:rPr>
                <w:rFonts w:ascii="仿宋" w:eastAsia="仿宋" w:hAnsi="仿宋" w:hint="eastAsia"/>
                <w:color w:val="auto"/>
                <w:kern w:val="1"/>
                <w:sz w:val="24"/>
              </w:rPr>
              <w:t>；</w:t>
            </w:r>
          </w:p>
          <w:p w:rsidR="001C6C0E" w:rsidRPr="003754F4" w:rsidRDefault="001C6C0E">
            <w:pPr>
              <w:spacing w:line="276" w:lineRule="auto"/>
              <w:rPr>
                <w:rFonts w:ascii="仿宋" w:eastAsia="仿宋" w:hAnsi="仿宋"/>
                <w:b/>
                <w:bCs/>
                <w:color w:val="auto"/>
                <w:kern w:val="1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auto"/>
                <w:kern w:val="1"/>
                <w:sz w:val="24"/>
              </w:rPr>
              <w:t>5</w:t>
            </w:r>
            <w:r w:rsidRPr="003754F4">
              <w:rPr>
                <w:rFonts w:ascii="仿宋" w:eastAsia="仿宋" w:hAnsi="仿宋" w:hint="eastAsia"/>
                <w:b/>
                <w:bCs/>
                <w:color w:val="auto"/>
                <w:kern w:val="1"/>
                <w:sz w:val="24"/>
              </w:rPr>
              <w:t>、规培证书</w:t>
            </w:r>
            <w:r w:rsidR="003C1F1A">
              <w:rPr>
                <w:rFonts w:ascii="仿宋" w:eastAsia="仿宋" w:hAnsi="仿宋" w:hint="eastAsia"/>
                <w:b/>
                <w:bCs/>
                <w:color w:val="auto"/>
                <w:kern w:val="1"/>
                <w:sz w:val="24"/>
              </w:rPr>
              <w:t xml:space="preserve"> </w:t>
            </w:r>
            <w:r w:rsidRPr="003754F4">
              <w:rPr>
                <w:rFonts w:ascii="仿宋" w:eastAsia="仿宋" w:hAnsi="仿宋" w:hint="eastAsia"/>
                <w:color w:val="auto"/>
                <w:kern w:val="1"/>
                <w:sz w:val="24"/>
              </w:rPr>
              <w:t>按照原广东省卫生厅《关于在我省二级以上医院全面铺开住院医师规范化培训工作的通知》（粤卫〔1999〕103号）有关规定，属住院医师规范化培训对象的申报人，须完成住院医师规范化培训并取得合格证书；</w:t>
            </w:r>
          </w:p>
          <w:p w:rsidR="001C6C0E" w:rsidRPr="003754F4" w:rsidRDefault="001C6C0E" w:rsidP="009E0189">
            <w:pPr>
              <w:spacing w:line="276" w:lineRule="auto"/>
              <w:rPr>
                <w:rFonts w:ascii="仿宋" w:eastAsia="仿宋" w:hAnsi="仿宋"/>
                <w:b/>
                <w:bCs/>
                <w:color w:val="auto"/>
                <w:kern w:val="1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auto"/>
                <w:kern w:val="1"/>
                <w:sz w:val="24"/>
              </w:rPr>
              <w:t>6</w:t>
            </w:r>
            <w:r w:rsidRPr="003754F4">
              <w:rPr>
                <w:rFonts w:ascii="仿宋" w:eastAsia="仿宋" w:hAnsi="仿宋" w:hint="eastAsia"/>
                <w:b/>
                <w:bCs/>
                <w:color w:val="auto"/>
                <w:kern w:val="1"/>
                <w:sz w:val="24"/>
              </w:rPr>
              <w:t>、</w:t>
            </w:r>
            <w:r w:rsidRPr="003754F4">
              <w:rPr>
                <w:rFonts w:ascii="仿宋" w:eastAsia="仿宋" w:hAnsi="仿宋"/>
                <w:b/>
                <w:bCs/>
                <w:color w:val="auto"/>
                <w:kern w:val="1"/>
                <w:sz w:val="24"/>
              </w:rPr>
              <w:t>执业证书</w:t>
            </w:r>
            <w:r>
              <w:rPr>
                <w:rFonts w:ascii="仿宋" w:eastAsia="仿宋" w:hAnsi="仿宋" w:hint="eastAsia"/>
                <w:color w:val="auto"/>
                <w:kern w:val="1"/>
                <w:sz w:val="24"/>
              </w:rPr>
              <w:t xml:space="preserve"> </w:t>
            </w:r>
            <w:r w:rsidRPr="003754F4">
              <w:rPr>
                <w:rFonts w:ascii="仿宋" w:eastAsia="仿宋" w:hAnsi="仿宋"/>
                <w:color w:val="auto"/>
                <w:kern w:val="1"/>
                <w:sz w:val="24"/>
              </w:rPr>
              <w:t>提交医师资格证书</w:t>
            </w:r>
            <w:r w:rsidR="009E0189">
              <w:rPr>
                <w:rFonts w:ascii="仿宋" w:eastAsia="仿宋" w:hAnsi="仿宋" w:hint="eastAsia"/>
                <w:color w:val="auto"/>
                <w:kern w:val="1"/>
                <w:sz w:val="24"/>
              </w:rPr>
              <w:t>及</w:t>
            </w:r>
            <w:r w:rsidRPr="003754F4">
              <w:rPr>
                <w:rFonts w:ascii="仿宋" w:eastAsia="仿宋" w:hAnsi="仿宋"/>
                <w:color w:val="auto"/>
                <w:kern w:val="1"/>
                <w:sz w:val="24"/>
              </w:rPr>
              <w:t>医师执业证书</w:t>
            </w:r>
            <w:r w:rsidR="009E0189">
              <w:rPr>
                <w:rFonts w:ascii="仿宋" w:eastAsia="仿宋" w:hAnsi="仿宋" w:hint="eastAsia"/>
                <w:color w:val="auto"/>
                <w:kern w:val="1"/>
                <w:sz w:val="24"/>
              </w:rPr>
              <w:t>复印件</w:t>
            </w:r>
            <w:r w:rsidRPr="003754F4">
              <w:rPr>
                <w:rFonts w:ascii="仿宋" w:eastAsia="仿宋" w:hAnsi="仿宋" w:hint="eastAsia"/>
                <w:color w:val="auto"/>
                <w:kern w:val="1"/>
                <w:sz w:val="24"/>
              </w:rPr>
              <w:t>。</w:t>
            </w:r>
          </w:p>
        </w:tc>
      </w:tr>
    </w:tbl>
    <w:p w:rsidR="007B0738" w:rsidRPr="00D5592A" w:rsidRDefault="007B0738" w:rsidP="00FE4AA4">
      <w:pPr>
        <w:spacing w:line="332" w:lineRule="auto"/>
        <w:rPr>
          <w:rFonts w:ascii="仿宋" w:eastAsia="仿宋" w:hAnsi="仿宋"/>
          <w:color w:val="auto"/>
          <w:kern w:val="1"/>
          <w:szCs w:val="21"/>
        </w:rPr>
      </w:pPr>
    </w:p>
    <w:sectPr w:rsidR="007B0738" w:rsidRPr="00D5592A" w:rsidSect="00FE4AA4">
      <w:headerReference w:type="default" r:id="rId8"/>
      <w:footerReference w:type="default" r:id="rId9"/>
      <w:pgSz w:w="16840" w:h="11907" w:orient="landscape"/>
      <w:pgMar w:top="720" w:right="720" w:bottom="720" w:left="720" w:header="567" w:footer="397" w:gutter="0"/>
      <w:cols w:space="720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127" w:rsidRDefault="000C2127" w:rsidP="007B0738">
      <w:r>
        <w:separator/>
      </w:r>
    </w:p>
  </w:endnote>
  <w:endnote w:type="continuationSeparator" w:id="0">
    <w:p w:rsidR="000C2127" w:rsidRDefault="000C2127" w:rsidP="007B0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19EF2C06-2809-4037-A9D8-624044AD20F5}"/>
    <w:embedBold r:id="rId2" w:subsetted="1" w:fontKey="{A145803B-CAF0-4028-9221-89C9F7F8F908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738" w:rsidRDefault="00B81486">
    <w:pPr>
      <w:pStyle w:val="a5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056" o:spid="_x0000_s3073" type="#_x0000_t202" style="position:absolute;left:0;text-align:left;margin-left:0;margin-top:0;width:2in;height:2in;z-index:1;mso-wrap-style:none;mso-position-horizontal:center;mso-position-horizontal-relative:margin" o:gfxdata="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cifdr9MAAAAFAQAADwAAAAAAAAABACAAAAAiAAAAZHJzL2Rvd25yZXYu&#10;eG1sUEsBAhQAFAAAAAgAh07iQN2rjybHAQAAcAMAAA4AAAAAAAAAAQAgAAAAIgEAAGRycy9lMm9E&#10;b2MueG1sUEsFBgAAAAAGAAYAWQEAAFsFAAAAAA==&#10;" filled="f" stroked="f" strokeweight="1pt">
          <v:textbox style="mso-fit-shape-to-text:t" inset="0,0,0,0">
            <w:txbxContent>
              <w:p w:rsidR="007B0738" w:rsidRDefault="00B81486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 w:rsidR="00D57A34"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A644EB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7B0738" w:rsidRDefault="007B073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127" w:rsidRDefault="000C2127" w:rsidP="007B0738">
      <w:r>
        <w:separator/>
      </w:r>
    </w:p>
  </w:footnote>
  <w:footnote w:type="continuationSeparator" w:id="0">
    <w:p w:rsidR="000C2127" w:rsidRDefault="000C2127" w:rsidP="007B07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738" w:rsidRDefault="007B0738">
    <w:pPr>
      <w:pStyle w:val="a6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3BCCA2"/>
    <w:multiLevelType w:val="singleLevel"/>
    <w:tmpl w:val="FF3BCCA2"/>
    <w:lvl w:ilvl="0">
      <w:start w:val="2"/>
      <w:numFmt w:val="chineseCounting"/>
      <w:suff w:val="nothing"/>
      <w:lvlText w:val="（%1）"/>
      <w:lvlJc w:val="left"/>
      <w:pPr>
        <w:ind w:left="627" w:firstLine="0"/>
      </w:pPr>
      <w:rPr>
        <w:rFonts w:hint="eastAsia"/>
      </w:rPr>
    </w:lvl>
  </w:abstractNum>
  <w:abstractNum w:abstractNumId="1">
    <w:nsid w:val="00000005"/>
    <w:multiLevelType w:val="singleLevel"/>
    <w:tmpl w:val="00000005"/>
    <w:lvl w:ilvl="0">
      <w:start w:val="3"/>
      <w:numFmt w:val="decimal"/>
      <w:suff w:val="nothing"/>
      <w:lvlText w:val="%1、"/>
      <w:lvlJc w:val="left"/>
    </w:lvl>
  </w:abstractNum>
  <w:abstractNum w:abstractNumId="2">
    <w:nsid w:val="01CAA1E2"/>
    <w:multiLevelType w:val="singleLevel"/>
    <w:tmpl w:val="01CAA1E2"/>
    <w:lvl w:ilvl="0">
      <w:start w:val="2"/>
      <w:numFmt w:val="decimal"/>
      <w:suff w:val="nothing"/>
      <w:lvlText w:val="%1、"/>
      <w:lvlJc w:val="left"/>
    </w:lvl>
  </w:abstractNum>
  <w:abstractNum w:abstractNumId="3">
    <w:nsid w:val="09AD7A62"/>
    <w:multiLevelType w:val="singleLevel"/>
    <w:tmpl w:val="09AD7A62"/>
    <w:lvl w:ilvl="0">
      <w:start w:val="2"/>
      <w:numFmt w:val="decimal"/>
      <w:suff w:val="nothing"/>
      <w:lvlText w:val="%1、"/>
      <w:lvlJc w:val="left"/>
    </w:lvl>
  </w:abstractNum>
  <w:abstractNum w:abstractNumId="4">
    <w:nsid w:val="1ABE0564"/>
    <w:multiLevelType w:val="singleLevel"/>
    <w:tmpl w:val="1ABE0564"/>
    <w:lvl w:ilvl="0">
      <w:start w:val="1"/>
      <w:numFmt w:val="decimal"/>
      <w:suff w:val="nothing"/>
      <w:lvlText w:val="%1、"/>
      <w:lvlJc w:val="left"/>
    </w:lvl>
  </w:abstractNum>
  <w:abstractNum w:abstractNumId="5">
    <w:nsid w:val="51CAF00B"/>
    <w:multiLevelType w:val="singleLevel"/>
    <w:tmpl w:val="51CAF00B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5A622E5E"/>
    <w:multiLevelType w:val="singleLevel"/>
    <w:tmpl w:val="5A622E5E"/>
    <w:lvl w:ilvl="0">
      <w:start w:val="2"/>
      <w:numFmt w:val="decimal"/>
      <w:suff w:val="nothing"/>
      <w:lvlText w:val="%1、"/>
      <w:lvlJc w:val="left"/>
    </w:lvl>
  </w:abstractNum>
  <w:abstractNum w:abstractNumId="7">
    <w:nsid w:val="5B9478D0"/>
    <w:multiLevelType w:val="singleLevel"/>
    <w:tmpl w:val="5B9478D0"/>
    <w:lvl w:ilvl="0">
      <w:start w:val="4"/>
      <w:numFmt w:val="decimal"/>
      <w:suff w:val="nothing"/>
      <w:lvlText w:val="%1、"/>
      <w:lvlJc w:val="left"/>
    </w:lvl>
  </w:abstractNum>
  <w:abstractNum w:abstractNumId="8">
    <w:nsid w:val="757B8EEA"/>
    <w:multiLevelType w:val="singleLevel"/>
    <w:tmpl w:val="757B8EEA"/>
    <w:lvl w:ilvl="0">
      <w:start w:val="2"/>
      <w:numFmt w:val="chineseCounting"/>
      <w:suff w:val="nothing"/>
      <w:lvlText w:val="（%1）"/>
      <w:lvlJc w:val="left"/>
      <w:pPr>
        <w:ind w:left="642" w:firstLine="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TrueTypeFonts/>
  <w:saveSubsetFonts/>
  <w:bordersDoNotSurroundHeader/>
  <w:bordersDoNotSurroundFooter/>
  <w:gutterAtTop/>
  <w:proofState w:spelling="clean"/>
  <w:stylePaneFormatFilter w:val="3F01"/>
  <w:doNotTrackMoves/>
  <w:defaultTabStop w:val="420"/>
  <w:drawingGridHorizontalSpacing w:val="105"/>
  <w:drawingGridVerticalSpacing w:val="0"/>
  <w:displayHorizontalDrawingGridEvery w:val="2"/>
  <w:noPunctuationKerning/>
  <w:characterSpacingControl w:val="doNotCompress"/>
  <w:doNotValidateAgainstSchema/>
  <w:doNotDemarcateInvalidXml/>
  <w:hdrShapeDefaults>
    <o:shapedefaults v:ext="edit" spidmax="23554" fillcolor="white">
      <v:fill color="white"/>
      <v:stroke weight="1pt"/>
    </o:shapedefaults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20088"/>
    <w:rsid w:val="00046C26"/>
    <w:rsid w:val="0009018C"/>
    <w:rsid w:val="00094FCC"/>
    <w:rsid w:val="000C2127"/>
    <w:rsid w:val="000D4693"/>
    <w:rsid w:val="00101312"/>
    <w:rsid w:val="001064F9"/>
    <w:rsid w:val="0011296A"/>
    <w:rsid w:val="00114950"/>
    <w:rsid w:val="00115B31"/>
    <w:rsid w:val="00130959"/>
    <w:rsid w:val="00145334"/>
    <w:rsid w:val="001466D8"/>
    <w:rsid w:val="001553C3"/>
    <w:rsid w:val="00162B6F"/>
    <w:rsid w:val="00167CA4"/>
    <w:rsid w:val="00172A27"/>
    <w:rsid w:val="0018757F"/>
    <w:rsid w:val="001A360B"/>
    <w:rsid w:val="001A427A"/>
    <w:rsid w:val="001C6C0E"/>
    <w:rsid w:val="001E3FD6"/>
    <w:rsid w:val="002628A6"/>
    <w:rsid w:val="0026532F"/>
    <w:rsid w:val="002770CB"/>
    <w:rsid w:val="00282B60"/>
    <w:rsid w:val="00291D64"/>
    <w:rsid w:val="002D0B47"/>
    <w:rsid w:val="002D47BD"/>
    <w:rsid w:val="002E02A4"/>
    <w:rsid w:val="002E41B0"/>
    <w:rsid w:val="002E57B6"/>
    <w:rsid w:val="002E5A66"/>
    <w:rsid w:val="0030305F"/>
    <w:rsid w:val="0031697E"/>
    <w:rsid w:val="00332A10"/>
    <w:rsid w:val="00344020"/>
    <w:rsid w:val="00353776"/>
    <w:rsid w:val="00354917"/>
    <w:rsid w:val="00362D56"/>
    <w:rsid w:val="00367364"/>
    <w:rsid w:val="003754F4"/>
    <w:rsid w:val="00377BBA"/>
    <w:rsid w:val="003A1E90"/>
    <w:rsid w:val="003C1F1A"/>
    <w:rsid w:val="003D7C9B"/>
    <w:rsid w:val="0040635B"/>
    <w:rsid w:val="00417524"/>
    <w:rsid w:val="00431055"/>
    <w:rsid w:val="00451DC7"/>
    <w:rsid w:val="00453C83"/>
    <w:rsid w:val="00464B71"/>
    <w:rsid w:val="004667D4"/>
    <w:rsid w:val="00467CD0"/>
    <w:rsid w:val="00473D48"/>
    <w:rsid w:val="004755C9"/>
    <w:rsid w:val="00495F66"/>
    <w:rsid w:val="0049668A"/>
    <w:rsid w:val="004E1A6D"/>
    <w:rsid w:val="004E1CAA"/>
    <w:rsid w:val="004E5078"/>
    <w:rsid w:val="004F6BA8"/>
    <w:rsid w:val="00503BC6"/>
    <w:rsid w:val="00504CA5"/>
    <w:rsid w:val="005327A5"/>
    <w:rsid w:val="0055055D"/>
    <w:rsid w:val="00552A58"/>
    <w:rsid w:val="0057557D"/>
    <w:rsid w:val="005A28A0"/>
    <w:rsid w:val="005D5ACE"/>
    <w:rsid w:val="005E3404"/>
    <w:rsid w:val="005F60E2"/>
    <w:rsid w:val="0061014B"/>
    <w:rsid w:val="00630A2D"/>
    <w:rsid w:val="00631440"/>
    <w:rsid w:val="00645AC4"/>
    <w:rsid w:val="00673D42"/>
    <w:rsid w:val="00674BE2"/>
    <w:rsid w:val="006B49C8"/>
    <w:rsid w:val="006D689C"/>
    <w:rsid w:val="006F02C9"/>
    <w:rsid w:val="006F7848"/>
    <w:rsid w:val="00710ED2"/>
    <w:rsid w:val="00714620"/>
    <w:rsid w:val="00717889"/>
    <w:rsid w:val="007302BD"/>
    <w:rsid w:val="007359A6"/>
    <w:rsid w:val="00741228"/>
    <w:rsid w:val="00772490"/>
    <w:rsid w:val="007874DA"/>
    <w:rsid w:val="007A506B"/>
    <w:rsid w:val="007A5229"/>
    <w:rsid w:val="007B0738"/>
    <w:rsid w:val="007B529A"/>
    <w:rsid w:val="007C6821"/>
    <w:rsid w:val="007D064B"/>
    <w:rsid w:val="007D6966"/>
    <w:rsid w:val="007E6C33"/>
    <w:rsid w:val="00813F4C"/>
    <w:rsid w:val="008170DE"/>
    <w:rsid w:val="008268D4"/>
    <w:rsid w:val="0085450E"/>
    <w:rsid w:val="0086260C"/>
    <w:rsid w:val="00875F75"/>
    <w:rsid w:val="008A2639"/>
    <w:rsid w:val="008B71EE"/>
    <w:rsid w:val="008C0FA9"/>
    <w:rsid w:val="008E24BC"/>
    <w:rsid w:val="008E48BC"/>
    <w:rsid w:val="008E49AB"/>
    <w:rsid w:val="00902E8C"/>
    <w:rsid w:val="00911624"/>
    <w:rsid w:val="00926FB4"/>
    <w:rsid w:val="009308E2"/>
    <w:rsid w:val="00937505"/>
    <w:rsid w:val="0093768A"/>
    <w:rsid w:val="00937DC8"/>
    <w:rsid w:val="00965EB9"/>
    <w:rsid w:val="009817FF"/>
    <w:rsid w:val="0098558C"/>
    <w:rsid w:val="009E0189"/>
    <w:rsid w:val="009E2FBB"/>
    <w:rsid w:val="009E4BB4"/>
    <w:rsid w:val="009E7DA7"/>
    <w:rsid w:val="009F1125"/>
    <w:rsid w:val="009F6EE9"/>
    <w:rsid w:val="00A430ED"/>
    <w:rsid w:val="00A644EB"/>
    <w:rsid w:val="00A64946"/>
    <w:rsid w:val="00AB6A55"/>
    <w:rsid w:val="00AD475B"/>
    <w:rsid w:val="00AD5CCF"/>
    <w:rsid w:val="00AF6FC8"/>
    <w:rsid w:val="00B03B33"/>
    <w:rsid w:val="00B15A7E"/>
    <w:rsid w:val="00B22276"/>
    <w:rsid w:val="00B308B5"/>
    <w:rsid w:val="00B436EC"/>
    <w:rsid w:val="00B51FCF"/>
    <w:rsid w:val="00B754D3"/>
    <w:rsid w:val="00B76642"/>
    <w:rsid w:val="00B81413"/>
    <w:rsid w:val="00B81486"/>
    <w:rsid w:val="00BA2083"/>
    <w:rsid w:val="00BC07DE"/>
    <w:rsid w:val="00BC4B74"/>
    <w:rsid w:val="00BC6885"/>
    <w:rsid w:val="00BD77EF"/>
    <w:rsid w:val="00C52A51"/>
    <w:rsid w:val="00C6438D"/>
    <w:rsid w:val="00C766F0"/>
    <w:rsid w:val="00C8354A"/>
    <w:rsid w:val="00C952C3"/>
    <w:rsid w:val="00CA1287"/>
    <w:rsid w:val="00CD40E0"/>
    <w:rsid w:val="00CF21D9"/>
    <w:rsid w:val="00D0103F"/>
    <w:rsid w:val="00D07C3A"/>
    <w:rsid w:val="00D14769"/>
    <w:rsid w:val="00D30B4E"/>
    <w:rsid w:val="00D5592A"/>
    <w:rsid w:val="00D57A34"/>
    <w:rsid w:val="00D74E5F"/>
    <w:rsid w:val="00D97451"/>
    <w:rsid w:val="00DB2ADD"/>
    <w:rsid w:val="00DD54B2"/>
    <w:rsid w:val="00DF770B"/>
    <w:rsid w:val="00E20A39"/>
    <w:rsid w:val="00E26893"/>
    <w:rsid w:val="00E44C52"/>
    <w:rsid w:val="00E605BE"/>
    <w:rsid w:val="00EA32AC"/>
    <w:rsid w:val="00EB4B1A"/>
    <w:rsid w:val="00EB7983"/>
    <w:rsid w:val="00ED3DE1"/>
    <w:rsid w:val="00EF10B1"/>
    <w:rsid w:val="00EF58B7"/>
    <w:rsid w:val="00F227A7"/>
    <w:rsid w:val="00F25E80"/>
    <w:rsid w:val="00F4215A"/>
    <w:rsid w:val="00F60CB0"/>
    <w:rsid w:val="00F67421"/>
    <w:rsid w:val="00F71E42"/>
    <w:rsid w:val="00F756EE"/>
    <w:rsid w:val="00F86A71"/>
    <w:rsid w:val="00F91F5D"/>
    <w:rsid w:val="00FB26C7"/>
    <w:rsid w:val="00FB27F1"/>
    <w:rsid w:val="00FD0114"/>
    <w:rsid w:val="00FD1DDF"/>
    <w:rsid w:val="00FE3DF2"/>
    <w:rsid w:val="00FE4AA4"/>
    <w:rsid w:val="01016DA0"/>
    <w:rsid w:val="015E6037"/>
    <w:rsid w:val="01A31A36"/>
    <w:rsid w:val="02782B9A"/>
    <w:rsid w:val="029056B5"/>
    <w:rsid w:val="02937488"/>
    <w:rsid w:val="03B36EA6"/>
    <w:rsid w:val="041779E6"/>
    <w:rsid w:val="04845070"/>
    <w:rsid w:val="056309F7"/>
    <w:rsid w:val="057E1B0C"/>
    <w:rsid w:val="05D4397B"/>
    <w:rsid w:val="062F5315"/>
    <w:rsid w:val="066645A5"/>
    <w:rsid w:val="071D3B0F"/>
    <w:rsid w:val="07A815D9"/>
    <w:rsid w:val="07AB3C04"/>
    <w:rsid w:val="07CA7540"/>
    <w:rsid w:val="08921398"/>
    <w:rsid w:val="092921D3"/>
    <w:rsid w:val="09705DE2"/>
    <w:rsid w:val="09725F94"/>
    <w:rsid w:val="09885167"/>
    <w:rsid w:val="0A0977DC"/>
    <w:rsid w:val="0A100FFF"/>
    <w:rsid w:val="0ACD4516"/>
    <w:rsid w:val="0AE64A88"/>
    <w:rsid w:val="0B726ECE"/>
    <w:rsid w:val="0B8B589E"/>
    <w:rsid w:val="0BBC1254"/>
    <w:rsid w:val="0CAA5C58"/>
    <w:rsid w:val="0D2D1AB1"/>
    <w:rsid w:val="0D446AA0"/>
    <w:rsid w:val="0D744239"/>
    <w:rsid w:val="0DA31660"/>
    <w:rsid w:val="0DD51995"/>
    <w:rsid w:val="0DFC04CF"/>
    <w:rsid w:val="0E2672DA"/>
    <w:rsid w:val="0E2E7056"/>
    <w:rsid w:val="0E83534E"/>
    <w:rsid w:val="0F2E7D69"/>
    <w:rsid w:val="0FD41524"/>
    <w:rsid w:val="0FDA3865"/>
    <w:rsid w:val="0FDE463C"/>
    <w:rsid w:val="0FFD4BE1"/>
    <w:rsid w:val="11834C33"/>
    <w:rsid w:val="11A51010"/>
    <w:rsid w:val="11BE264F"/>
    <w:rsid w:val="11C337FD"/>
    <w:rsid w:val="11D44AE9"/>
    <w:rsid w:val="121F41B1"/>
    <w:rsid w:val="12486D8E"/>
    <w:rsid w:val="129E0FA3"/>
    <w:rsid w:val="130D3397"/>
    <w:rsid w:val="1322743A"/>
    <w:rsid w:val="139342A5"/>
    <w:rsid w:val="13D06B1A"/>
    <w:rsid w:val="149F1DD8"/>
    <w:rsid w:val="155F231A"/>
    <w:rsid w:val="15D65BC0"/>
    <w:rsid w:val="18390C2A"/>
    <w:rsid w:val="18555395"/>
    <w:rsid w:val="193C08A6"/>
    <w:rsid w:val="19771752"/>
    <w:rsid w:val="19BD0BBB"/>
    <w:rsid w:val="19BE43A6"/>
    <w:rsid w:val="1A4024A9"/>
    <w:rsid w:val="1AB35DAF"/>
    <w:rsid w:val="1BAC7496"/>
    <w:rsid w:val="1BCA30E7"/>
    <w:rsid w:val="1C3E58D5"/>
    <w:rsid w:val="1C8B6E26"/>
    <w:rsid w:val="1D045597"/>
    <w:rsid w:val="1D3A6E92"/>
    <w:rsid w:val="1DC00C44"/>
    <w:rsid w:val="1DFE3055"/>
    <w:rsid w:val="1E1B1C72"/>
    <w:rsid w:val="1FE1440F"/>
    <w:rsid w:val="203C23AE"/>
    <w:rsid w:val="2045581B"/>
    <w:rsid w:val="21577E1A"/>
    <w:rsid w:val="22402E3D"/>
    <w:rsid w:val="227F0975"/>
    <w:rsid w:val="23450A08"/>
    <w:rsid w:val="23EB4342"/>
    <w:rsid w:val="24513577"/>
    <w:rsid w:val="246C1245"/>
    <w:rsid w:val="249525F3"/>
    <w:rsid w:val="251633AA"/>
    <w:rsid w:val="25585A77"/>
    <w:rsid w:val="25600EB8"/>
    <w:rsid w:val="25952D59"/>
    <w:rsid w:val="25990B53"/>
    <w:rsid w:val="25A06848"/>
    <w:rsid w:val="25FA0D42"/>
    <w:rsid w:val="25FF69C0"/>
    <w:rsid w:val="26252220"/>
    <w:rsid w:val="265456A8"/>
    <w:rsid w:val="266A60D2"/>
    <w:rsid w:val="26B83563"/>
    <w:rsid w:val="26CF0327"/>
    <w:rsid w:val="276F19EC"/>
    <w:rsid w:val="27766473"/>
    <w:rsid w:val="27885E48"/>
    <w:rsid w:val="27DA4B71"/>
    <w:rsid w:val="28A33C9B"/>
    <w:rsid w:val="29452F00"/>
    <w:rsid w:val="298F3D52"/>
    <w:rsid w:val="2A0038F0"/>
    <w:rsid w:val="2AFC39CD"/>
    <w:rsid w:val="2B5378BB"/>
    <w:rsid w:val="2B7225A8"/>
    <w:rsid w:val="2B7D31B0"/>
    <w:rsid w:val="2BB37A9C"/>
    <w:rsid w:val="2C1F1DB0"/>
    <w:rsid w:val="2C6B35E8"/>
    <w:rsid w:val="2CBC02B8"/>
    <w:rsid w:val="2CC6172F"/>
    <w:rsid w:val="2D0B4887"/>
    <w:rsid w:val="2D65429F"/>
    <w:rsid w:val="2E894202"/>
    <w:rsid w:val="2EA55495"/>
    <w:rsid w:val="2EF27FFD"/>
    <w:rsid w:val="2F546F60"/>
    <w:rsid w:val="2FC86784"/>
    <w:rsid w:val="2FDD54C4"/>
    <w:rsid w:val="30450CA9"/>
    <w:rsid w:val="31390F7D"/>
    <w:rsid w:val="32A324A6"/>
    <w:rsid w:val="336A6A99"/>
    <w:rsid w:val="336B0167"/>
    <w:rsid w:val="33854D53"/>
    <w:rsid w:val="33C55AFC"/>
    <w:rsid w:val="345260E7"/>
    <w:rsid w:val="34AC4429"/>
    <w:rsid w:val="353836F0"/>
    <w:rsid w:val="354A0A2D"/>
    <w:rsid w:val="3564630B"/>
    <w:rsid w:val="35B51384"/>
    <w:rsid w:val="3616606C"/>
    <w:rsid w:val="36731813"/>
    <w:rsid w:val="36797E59"/>
    <w:rsid w:val="36A97669"/>
    <w:rsid w:val="37C27795"/>
    <w:rsid w:val="388D3DE4"/>
    <w:rsid w:val="388F200C"/>
    <w:rsid w:val="38C06DD5"/>
    <w:rsid w:val="38F20B5D"/>
    <w:rsid w:val="39E56B4D"/>
    <w:rsid w:val="3A077380"/>
    <w:rsid w:val="3AA12C52"/>
    <w:rsid w:val="3AEA2F4B"/>
    <w:rsid w:val="3AF3470F"/>
    <w:rsid w:val="3B22296C"/>
    <w:rsid w:val="3B5C2612"/>
    <w:rsid w:val="3B797788"/>
    <w:rsid w:val="3BB911F5"/>
    <w:rsid w:val="3BF523A4"/>
    <w:rsid w:val="3C226BC3"/>
    <w:rsid w:val="3C35504D"/>
    <w:rsid w:val="3C654F9B"/>
    <w:rsid w:val="3C8E37E8"/>
    <w:rsid w:val="3C9717C1"/>
    <w:rsid w:val="3C9C69D2"/>
    <w:rsid w:val="3CA06266"/>
    <w:rsid w:val="3D4856F9"/>
    <w:rsid w:val="3D501661"/>
    <w:rsid w:val="3D846108"/>
    <w:rsid w:val="3E495E7D"/>
    <w:rsid w:val="3E661BDC"/>
    <w:rsid w:val="3E76210C"/>
    <w:rsid w:val="3EB03B79"/>
    <w:rsid w:val="3F0B07EC"/>
    <w:rsid w:val="3FB043C6"/>
    <w:rsid w:val="402D5D73"/>
    <w:rsid w:val="413002D7"/>
    <w:rsid w:val="418254C5"/>
    <w:rsid w:val="42246864"/>
    <w:rsid w:val="427B2147"/>
    <w:rsid w:val="42F22969"/>
    <w:rsid w:val="43603898"/>
    <w:rsid w:val="43966E10"/>
    <w:rsid w:val="43B470D3"/>
    <w:rsid w:val="43F3739B"/>
    <w:rsid w:val="43FC7C2B"/>
    <w:rsid w:val="44411C66"/>
    <w:rsid w:val="44AE4077"/>
    <w:rsid w:val="44C01DC3"/>
    <w:rsid w:val="44EF4191"/>
    <w:rsid w:val="45C359CB"/>
    <w:rsid w:val="45C47127"/>
    <w:rsid w:val="45D81B0D"/>
    <w:rsid w:val="45E557AB"/>
    <w:rsid w:val="46093116"/>
    <w:rsid w:val="4634278E"/>
    <w:rsid w:val="46622FDB"/>
    <w:rsid w:val="469772F0"/>
    <w:rsid w:val="46B03055"/>
    <w:rsid w:val="47247F1B"/>
    <w:rsid w:val="47C02680"/>
    <w:rsid w:val="4815528C"/>
    <w:rsid w:val="48644992"/>
    <w:rsid w:val="486B25E3"/>
    <w:rsid w:val="488369D6"/>
    <w:rsid w:val="48945CB4"/>
    <w:rsid w:val="48DB7FFD"/>
    <w:rsid w:val="49462831"/>
    <w:rsid w:val="4AFE24B9"/>
    <w:rsid w:val="4B5C6EA0"/>
    <w:rsid w:val="4BA35129"/>
    <w:rsid w:val="4BB27063"/>
    <w:rsid w:val="4D2C6A4E"/>
    <w:rsid w:val="4E841422"/>
    <w:rsid w:val="4E903D76"/>
    <w:rsid w:val="4F3D0E89"/>
    <w:rsid w:val="4F4549B9"/>
    <w:rsid w:val="500929F0"/>
    <w:rsid w:val="510436B0"/>
    <w:rsid w:val="514B0EDF"/>
    <w:rsid w:val="524022BE"/>
    <w:rsid w:val="52922EE2"/>
    <w:rsid w:val="52CF1547"/>
    <w:rsid w:val="53121E32"/>
    <w:rsid w:val="545416EE"/>
    <w:rsid w:val="545F5155"/>
    <w:rsid w:val="55026050"/>
    <w:rsid w:val="55465D6F"/>
    <w:rsid w:val="55501F38"/>
    <w:rsid w:val="55C21075"/>
    <w:rsid w:val="56553FBF"/>
    <w:rsid w:val="565C5EAA"/>
    <w:rsid w:val="56770EA3"/>
    <w:rsid w:val="56DD0552"/>
    <w:rsid w:val="56FF572F"/>
    <w:rsid w:val="57102F55"/>
    <w:rsid w:val="57686E20"/>
    <w:rsid w:val="5817736D"/>
    <w:rsid w:val="58A15B85"/>
    <w:rsid w:val="58E51831"/>
    <w:rsid w:val="59567D7A"/>
    <w:rsid w:val="59AF5467"/>
    <w:rsid w:val="5B051869"/>
    <w:rsid w:val="5B1B0637"/>
    <w:rsid w:val="5B2669F2"/>
    <w:rsid w:val="5B350E86"/>
    <w:rsid w:val="5BD8270D"/>
    <w:rsid w:val="5C3F3EF5"/>
    <w:rsid w:val="5D271B98"/>
    <w:rsid w:val="5D706F31"/>
    <w:rsid w:val="5D745780"/>
    <w:rsid w:val="5E06078C"/>
    <w:rsid w:val="5E6906EF"/>
    <w:rsid w:val="5ED54BFC"/>
    <w:rsid w:val="5F0444C6"/>
    <w:rsid w:val="5F3D4DFD"/>
    <w:rsid w:val="5F902C14"/>
    <w:rsid w:val="5FA92509"/>
    <w:rsid w:val="5FC5723E"/>
    <w:rsid w:val="60703B40"/>
    <w:rsid w:val="60B57DF8"/>
    <w:rsid w:val="61413ED8"/>
    <w:rsid w:val="61614737"/>
    <w:rsid w:val="62457AC0"/>
    <w:rsid w:val="62766673"/>
    <w:rsid w:val="63185B67"/>
    <w:rsid w:val="63266313"/>
    <w:rsid w:val="63883A19"/>
    <w:rsid w:val="63E5539F"/>
    <w:rsid w:val="64225E75"/>
    <w:rsid w:val="64B91EA9"/>
    <w:rsid w:val="6517252E"/>
    <w:rsid w:val="6567525D"/>
    <w:rsid w:val="662D3794"/>
    <w:rsid w:val="66E36EA9"/>
    <w:rsid w:val="67E07AD0"/>
    <w:rsid w:val="67F43445"/>
    <w:rsid w:val="683371A4"/>
    <w:rsid w:val="68A77A57"/>
    <w:rsid w:val="69392114"/>
    <w:rsid w:val="69F8418B"/>
    <w:rsid w:val="6A1A156C"/>
    <w:rsid w:val="6A502DF4"/>
    <w:rsid w:val="6A7E7E9D"/>
    <w:rsid w:val="6A857CC9"/>
    <w:rsid w:val="6AD617DB"/>
    <w:rsid w:val="6B7D2E2E"/>
    <w:rsid w:val="6C156E39"/>
    <w:rsid w:val="6C7A4FF6"/>
    <w:rsid w:val="6C97221A"/>
    <w:rsid w:val="6CEC5A56"/>
    <w:rsid w:val="6D634007"/>
    <w:rsid w:val="6D7A323E"/>
    <w:rsid w:val="6D864AD2"/>
    <w:rsid w:val="6ECB26F1"/>
    <w:rsid w:val="70774577"/>
    <w:rsid w:val="70780912"/>
    <w:rsid w:val="70D068A9"/>
    <w:rsid w:val="71642CBA"/>
    <w:rsid w:val="71D87256"/>
    <w:rsid w:val="71EA2EBA"/>
    <w:rsid w:val="725E1037"/>
    <w:rsid w:val="73DB7174"/>
    <w:rsid w:val="74922242"/>
    <w:rsid w:val="74AC032E"/>
    <w:rsid w:val="74EF4CAE"/>
    <w:rsid w:val="754A63EF"/>
    <w:rsid w:val="76C00CCB"/>
    <w:rsid w:val="777E3512"/>
    <w:rsid w:val="78A003CB"/>
    <w:rsid w:val="791B19C5"/>
    <w:rsid w:val="798E29FF"/>
    <w:rsid w:val="79C616FD"/>
    <w:rsid w:val="7A822D4B"/>
    <w:rsid w:val="7AD435FC"/>
    <w:rsid w:val="7AD8285C"/>
    <w:rsid w:val="7BBC3CA1"/>
    <w:rsid w:val="7BDF1B1E"/>
    <w:rsid w:val="7CB137AB"/>
    <w:rsid w:val="7CCF30B3"/>
    <w:rsid w:val="7D493192"/>
    <w:rsid w:val="7E935D91"/>
    <w:rsid w:val="7EA27F4A"/>
    <w:rsid w:val="7ED15BCD"/>
    <w:rsid w:val="7F5A6D14"/>
    <w:rsid w:val="7F75111F"/>
    <w:rsid w:val="7FE12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 fillcolor="white">
      <v:fill color="white"/>
      <v:stroke weight="1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 w:qFormat="1"/>
    <w:lsdException w:name="Hyperlink" w:semiHidden="0" w:uiPriority="0" w:unhideWhenUsed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8"/>
    <w:pPr>
      <w:widowControl w:val="0"/>
      <w:jc w:val="both"/>
    </w:pPr>
    <w:rPr>
      <w:color w:val="000000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rsid w:val="007B0738"/>
    <w:pPr>
      <w:jc w:val="left"/>
    </w:pPr>
    <w:rPr>
      <w:kern w:val="2"/>
    </w:rPr>
  </w:style>
  <w:style w:type="paragraph" w:styleId="a4">
    <w:name w:val="Body Text Indent"/>
    <w:basedOn w:val="a"/>
    <w:qFormat/>
    <w:rsid w:val="007B0738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qFormat/>
    <w:rsid w:val="007B0738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5">
    <w:name w:val="footer"/>
    <w:basedOn w:val="a"/>
    <w:link w:val="Char"/>
    <w:uiPriority w:val="99"/>
    <w:qFormat/>
    <w:rsid w:val="007B0738"/>
    <w:pPr>
      <w:tabs>
        <w:tab w:val="center" w:pos="4153"/>
        <w:tab w:val="right" w:pos="8306"/>
      </w:tabs>
      <w:jc w:val="left"/>
    </w:pPr>
    <w:rPr>
      <w:kern w:val="1"/>
      <w:sz w:val="18"/>
      <w:szCs w:val="18"/>
      <w:lang/>
    </w:rPr>
  </w:style>
  <w:style w:type="paragraph" w:styleId="a6">
    <w:name w:val="header"/>
    <w:basedOn w:val="a"/>
    <w:qFormat/>
    <w:rsid w:val="007B0738"/>
    <w:pPr>
      <w:pBdr>
        <w:bottom w:val="single" w:sz="6" w:space="1" w:color="000000"/>
      </w:pBdr>
      <w:tabs>
        <w:tab w:val="center" w:pos="4153"/>
        <w:tab w:val="right" w:pos="8306"/>
      </w:tabs>
      <w:jc w:val="center"/>
    </w:pPr>
    <w:rPr>
      <w:kern w:val="1"/>
      <w:sz w:val="18"/>
      <w:szCs w:val="18"/>
    </w:rPr>
  </w:style>
  <w:style w:type="paragraph" w:styleId="20">
    <w:name w:val="Body Text 2"/>
    <w:qFormat/>
    <w:rsid w:val="007B0738"/>
    <w:pPr>
      <w:widowControl w:val="0"/>
      <w:spacing w:line="300" w:lineRule="auto"/>
    </w:pPr>
    <w:rPr>
      <w:rFonts w:ascii="仿宋_GB2312" w:eastAsia="仿宋_GB2312"/>
      <w:kern w:val="2"/>
      <w:sz w:val="30"/>
    </w:rPr>
  </w:style>
  <w:style w:type="paragraph" w:styleId="a7">
    <w:name w:val="Normal (Web)"/>
    <w:basedOn w:val="a"/>
    <w:qFormat/>
    <w:rsid w:val="007B0738"/>
    <w:pPr>
      <w:widowControl/>
      <w:spacing w:beforeAutospacing="1" w:afterAutospacing="1"/>
      <w:jc w:val="left"/>
    </w:pPr>
    <w:rPr>
      <w:rFonts w:ascii="宋体" w:hAnsi="宋体" w:cs="宋体"/>
      <w:color w:val="auto"/>
      <w:sz w:val="24"/>
    </w:rPr>
  </w:style>
  <w:style w:type="table" w:styleId="a8">
    <w:name w:val="Table Grid"/>
    <w:uiPriority w:val="39"/>
    <w:qFormat/>
    <w:rsid w:val="007B07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CharCharCharCharCharCharCharCharCharChar">
    <w:name w:val="默认段落字体 Para Char Char Char Char Char Char Char Char Char Char"/>
    <w:basedOn w:val="a"/>
    <w:qFormat/>
    <w:rsid w:val="007B0738"/>
  </w:style>
  <w:style w:type="character" w:styleId="a9">
    <w:name w:val="page number"/>
    <w:basedOn w:val="a0"/>
    <w:qFormat/>
    <w:rsid w:val="007B0738"/>
  </w:style>
  <w:style w:type="character" w:styleId="aa">
    <w:name w:val="FollowedHyperlink"/>
    <w:qFormat/>
    <w:rsid w:val="007B0738"/>
    <w:rPr>
      <w:color w:val="333333"/>
      <w:u w:val="none"/>
    </w:rPr>
  </w:style>
  <w:style w:type="character" w:styleId="ab">
    <w:name w:val="Hyperlink"/>
    <w:basedOn w:val="a0"/>
    <w:qFormat/>
    <w:rsid w:val="007B0738"/>
    <w:rPr>
      <w:color w:val="333333"/>
      <w:u w:val="none"/>
    </w:rPr>
  </w:style>
  <w:style w:type="character" w:styleId="ac">
    <w:name w:val="annotation reference"/>
    <w:basedOn w:val="a0"/>
    <w:uiPriority w:val="99"/>
    <w:unhideWhenUsed/>
    <w:qFormat/>
    <w:rsid w:val="007B0738"/>
    <w:rPr>
      <w:sz w:val="21"/>
      <w:szCs w:val="21"/>
    </w:rPr>
  </w:style>
  <w:style w:type="character" w:customStyle="1" w:styleId="CharChar">
    <w:name w:val="页眉 Char Char"/>
    <w:qFormat/>
    <w:rsid w:val="007B0738"/>
    <w:rPr>
      <w:kern w:val="1"/>
      <w:sz w:val="18"/>
      <w:szCs w:val="18"/>
    </w:rPr>
  </w:style>
  <w:style w:type="character" w:customStyle="1" w:styleId="CharChar0">
    <w:name w:val="页脚 Char Char"/>
    <w:qFormat/>
    <w:rsid w:val="007B0738"/>
    <w:rPr>
      <w:kern w:val="1"/>
      <w:sz w:val="18"/>
      <w:szCs w:val="18"/>
    </w:rPr>
  </w:style>
  <w:style w:type="character" w:customStyle="1" w:styleId="1">
    <w:name w:val="页码1"/>
    <w:basedOn w:val="a0"/>
    <w:qFormat/>
    <w:rsid w:val="007B0738"/>
  </w:style>
  <w:style w:type="character" w:customStyle="1" w:styleId="Char">
    <w:name w:val="页脚 Char"/>
    <w:link w:val="a5"/>
    <w:uiPriority w:val="99"/>
    <w:qFormat/>
    <w:rsid w:val="007B0738"/>
    <w:rPr>
      <w:color w:val="000000"/>
      <w:kern w:val="1"/>
      <w:sz w:val="18"/>
      <w:szCs w:val="18"/>
    </w:rPr>
  </w:style>
  <w:style w:type="paragraph" w:styleId="ad">
    <w:name w:val="Balloon Text"/>
    <w:basedOn w:val="a"/>
    <w:link w:val="Char0"/>
    <w:uiPriority w:val="99"/>
    <w:semiHidden/>
    <w:unhideWhenUsed/>
    <w:rsid w:val="00504CA5"/>
    <w:rPr>
      <w:sz w:val="18"/>
      <w:szCs w:val="18"/>
    </w:rPr>
  </w:style>
  <w:style w:type="character" w:customStyle="1" w:styleId="Char0">
    <w:name w:val="批注框文本 Char"/>
    <w:basedOn w:val="a0"/>
    <w:link w:val="ad"/>
    <w:uiPriority w:val="99"/>
    <w:semiHidden/>
    <w:rsid w:val="00504CA5"/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88</Words>
  <Characters>506</Characters>
  <Application>Microsoft Office Word</Application>
  <DocSecurity>0</DocSecurity>
  <Lines>4</Lines>
  <Paragraphs>1</Paragraphs>
  <ScaleCrop>false</ScaleCrop>
  <Company>Microsoft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学历资历</dc:title>
  <dc:creator>Mr.lai</dc:creator>
  <cp:lastModifiedBy>Windows User</cp:lastModifiedBy>
  <cp:revision>147</cp:revision>
  <cp:lastPrinted>2019-08-29T08:53:00Z</cp:lastPrinted>
  <dcterms:created xsi:type="dcterms:W3CDTF">2016-07-18T02:16:00Z</dcterms:created>
  <dcterms:modified xsi:type="dcterms:W3CDTF">2019-09-24T04:54:00Z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