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4FB" w:rsidRDefault="009D5D01" w:rsidP="009552F3">
      <w:pPr>
        <w:widowControl/>
        <w:ind w:leftChars="-203" w:left="-426"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488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181"/>
        <w:gridCol w:w="1113"/>
        <w:gridCol w:w="1107"/>
        <w:gridCol w:w="1293"/>
        <w:gridCol w:w="4519"/>
        <w:gridCol w:w="4962"/>
      </w:tblGrid>
      <w:tr w:rsidR="009114FB" w:rsidTr="00C16BAE">
        <w:trPr>
          <w:trHeight w:val="285"/>
        </w:trPr>
        <w:tc>
          <w:tcPr>
            <w:tcW w:w="710" w:type="dxa"/>
            <w:vMerge w:val="restart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 w:rsidR="009114FB" w:rsidRPr="00E04EE8" w:rsidRDefault="009D5D01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食品亚类</w:t>
            </w:r>
          </w:p>
        </w:tc>
        <w:tc>
          <w:tcPr>
            <w:tcW w:w="1107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食品品种</w:t>
            </w:r>
          </w:p>
        </w:tc>
        <w:tc>
          <w:tcPr>
            <w:tcW w:w="1293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食品细类</w:t>
            </w:r>
          </w:p>
        </w:tc>
        <w:tc>
          <w:tcPr>
            <w:tcW w:w="4519" w:type="dxa"/>
            <w:vMerge w:val="restart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抽检依据</w:t>
            </w:r>
          </w:p>
        </w:tc>
        <w:tc>
          <w:tcPr>
            <w:tcW w:w="4962" w:type="dxa"/>
            <w:vMerge w:val="restart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检验项目</w:t>
            </w:r>
          </w:p>
        </w:tc>
      </w:tr>
      <w:tr w:rsidR="009114FB" w:rsidTr="00C16BAE">
        <w:trPr>
          <w:trHeight w:val="90"/>
        </w:trPr>
        <w:tc>
          <w:tcPr>
            <w:tcW w:w="710" w:type="dxa"/>
            <w:vMerge/>
            <w:vAlign w:val="center"/>
          </w:tcPr>
          <w:p w:rsidR="009114FB" w:rsidRPr="00E04EE8" w:rsidRDefault="009114FB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114FB" w:rsidRPr="00E04EE8" w:rsidRDefault="009D5D01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（二级）</w:t>
            </w:r>
          </w:p>
        </w:tc>
        <w:tc>
          <w:tcPr>
            <w:tcW w:w="1107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（三级）</w:t>
            </w:r>
          </w:p>
        </w:tc>
        <w:tc>
          <w:tcPr>
            <w:tcW w:w="1293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04E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（四级）</w:t>
            </w:r>
          </w:p>
        </w:tc>
        <w:tc>
          <w:tcPr>
            <w:tcW w:w="4519" w:type="dxa"/>
            <w:vMerge/>
            <w:vAlign w:val="center"/>
          </w:tcPr>
          <w:p w:rsidR="009114FB" w:rsidRPr="00E04EE8" w:rsidRDefault="009114FB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114FB" w:rsidRPr="00E04EE8" w:rsidRDefault="009114FB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4FB" w:rsidTr="00C16BAE">
        <w:trPr>
          <w:trHeight w:val="2360"/>
        </w:trPr>
        <w:tc>
          <w:tcPr>
            <w:tcW w:w="710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113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107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蜜饯</w:t>
            </w:r>
          </w:p>
        </w:tc>
        <w:tc>
          <w:tcPr>
            <w:tcW w:w="1293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蜜饯类、凉果类、果脯类、</w:t>
            </w:r>
            <w:proofErr w:type="gramStart"/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话化类</w:t>
            </w:r>
            <w:proofErr w:type="gramEnd"/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、果糕类</w:t>
            </w:r>
          </w:p>
        </w:tc>
        <w:tc>
          <w:tcPr>
            <w:tcW w:w="4519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GB 14884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2016《食品安全国家标准 蜜饯》、GB 2760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2014《食品安全国家标准 食品添加剂使用标准》、GB 2762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2017《食品安全国家标准 食品中污染物限量》</w:t>
            </w:r>
          </w:p>
        </w:tc>
        <w:tc>
          <w:tcPr>
            <w:tcW w:w="4962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铅（以</w:t>
            </w:r>
            <w:proofErr w:type="spell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计）、苯甲酸及其钠盐（以苯甲酸计）、山梨</w:t>
            </w:r>
            <w:proofErr w:type="gram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酸及其</w:t>
            </w:r>
            <w:proofErr w:type="gram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钾盐（以山梨酸计）、脱氢乙酸及其钠盐（以脱氢乙酸计）、防腐剂混合使用时各自用量占其最大使用量的比例之和、甜蜜素（以</w:t>
            </w:r>
            <w:proofErr w:type="gram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环己基氨基磺酸</w:t>
            </w:r>
            <w:proofErr w:type="gram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计）、糖精钠（以糖精计）、二氧化硫残留量、亮蓝、柠檬黄、日落黄、苋菜红、胭脂红、菌落总数、大肠菌群、霉菌</w:t>
            </w:r>
          </w:p>
        </w:tc>
      </w:tr>
      <w:tr w:rsidR="009114FB" w:rsidTr="00C16BAE">
        <w:trPr>
          <w:trHeight w:val="2392"/>
        </w:trPr>
        <w:tc>
          <w:tcPr>
            <w:tcW w:w="710" w:type="dxa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113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107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293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4519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GB 2760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2014《食品安全国家标准 食品添加剂使用标准》、GB 2762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2017《食品安全国家标准 食品中污染物限量》、GB 7099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2015《食品安全国家标准 糕点、面包》</w:t>
            </w:r>
          </w:p>
        </w:tc>
        <w:tc>
          <w:tcPr>
            <w:tcW w:w="4962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酸价（以脂肪计）、过氧化值（以脂肪计）、铅（以</w:t>
            </w:r>
            <w:proofErr w:type="spell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计）、糖精钠（以糖精计）、甜蜜素（以</w:t>
            </w:r>
            <w:proofErr w:type="gram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环己基氨基磺酸</w:t>
            </w:r>
            <w:proofErr w:type="gram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计）、苯甲酸及其钠盐（以苯甲酸计）、山梨</w:t>
            </w:r>
            <w:proofErr w:type="gram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酸及其</w:t>
            </w:r>
            <w:proofErr w:type="gram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钾盐（以山梨酸计）、脱氢乙酸及其钠盐（以脱氢乙酸计）、安赛蜜、铝的残留量（干样品</w:t>
            </w:r>
            <w:bookmarkStart w:id="0" w:name="_GoBack"/>
            <w:bookmarkEnd w:id="0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,以Al计）、防腐剂混合使用时各自用量占其最大使用量的比例之和</w:t>
            </w:r>
          </w:p>
        </w:tc>
      </w:tr>
      <w:tr w:rsidR="009114FB" w:rsidTr="00C16BAE">
        <w:trPr>
          <w:trHeight w:val="797"/>
        </w:trPr>
        <w:tc>
          <w:tcPr>
            <w:tcW w:w="710" w:type="dxa"/>
            <w:vMerge w:val="restart"/>
            <w:vAlign w:val="center"/>
          </w:tcPr>
          <w:p w:rsidR="009114FB" w:rsidRPr="00E04EE8" w:rsidRDefault="009D5D01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vMerge w:val="restart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113" w:type="dxa"/>
            <w:vMerge w:val="restart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107" w:type="dxa"/>
            <w:vMerge w:val="restart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炒货食品及坚果制品（烘炒类、油炸类、其他类）</w:t>
            </w:r>
          </w:p>
        </w:tc>
        <w:tc>
          <w:tcPr>
            <w:tcW w:w="1293" w:type="dxa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其他炒货食品及坚果制品</w:t>
            </w:r>
          </w:p>
        </w:tc>
        <w:tc>
          <w:tcPr>
            <w:tcW w:w="4519" w:type="dxa"/>
            <w:vMerge w:val="restart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GB 19300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2014《食品安全国家标准 坚果与籽类食品》、GB 2760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2014《食品安全国家标准 食品添加剂使用标准》、GB 2761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2017《食品安全国家标准 食品中真菌毒素限量》、GB 2762</w:t>
            </w:r>
            <w:r w:rsidRPr="00E04EE8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‒</w:t>
            </w:r>
            <w:r w:rsidRPr="00E04EE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2017《食品安全国家标准 食品中污染物限量》</w:t>
            </w:r>
          </w:p>
        </w:tc>
        <w:tc>
          <w:tcPr>
            <w:tcW w:w="4962" w:type="dxa"/>
            <w:vMerge w:val="restart"/>
            <w:vAlign w:val="center"/>
          </w:tcPr>
          <w:p w:rsidR="009114FB" w:rsidRPr="00E04EE8" w:rsidRDefault="009D5D0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酸价（以脂肪计）、过氧化值（以脂肪计）、铅（以</w:t>
            </w:r>
            <w:proofErr w:type="spell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计）、黄曲霉毒素B1、糖精钠（以糖精计）、甜蜜素（以</w:t>
            </w:r>
            <w:proofErr w:type="gramStart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环己基氨基磺酸</w:t>
            </w:r>
            <w:proofErr w:type="gramEnd"/>
            <w:r w:rsidRPr="00E04E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计）、二氧化硫残留量</w:t>
            </w:r>
          </w:p>
        </w:tc>
      </w:tr>
      <w:tr w:rsidR="009114FB" w:rsidTr="00C16BAE">
        <w:trPr>
          <w:trHeight w:val="1460"/>
        </w:trPr>
        <w:tc>
          <w:tcPr>
            <w:tcW w:w="710" w:type="dxa"/>
            <w:vMerge/>
            <w:vAlign w:val="center"/>
          </w:tcPr>
          <w:p w:rsidR="009114FB" w:rsidRDefault="009114FB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9114FB" w:rsidRDefault="009114F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9114FB" w:rsidRDefault="009114F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Merge/>
            <w:vAlign w:val="center"/>
          </w:tcPr>
          <w:p w:rsidR="009114FB" w:rsidRDefault="009114F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114FB" w:rsidRPr="00A36748" w:rsidRDefault="009D5D0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</w:rPr>
            </w:pPr>
            <w:r w:rsidRPr="00A36748">
              <w:rPr>
                <w:color w:val="000000"/>
                <w:kern w:val="0"/>
                <w:sz w:val="18"/>
                <w:szCs w:val="18"/>
              </w:rPr>
              <w:t>开心果、杏仁、松仁、瓜子</w:t>
            </w:r>
          </w:p>
        </w:tc>
        <w:tc>
          <w:tcPr>
            <w:tcW w:w="4519" w:type="dxa"/>
            <w:vMerge/>
            <w:vAlign w:val="center"/>
          </w:tcPr>
          <w:p w:rsidR="009114FB" w:rsidRDefault="009114F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vMerge/>
            <w:vAlign w:val="center"/>
          </w:tcPr>
          <w:p w:rsidR="009114FB" w:rsidRDefault="009114F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9114FB" w:rsidRDefault="009114FB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9114FB" w:rsidSect="00E04EE8">
      <w:pgSz w:w="16838" w:h="11906" w:orient="landscape"/>
      <w:pgMar w:top="1135" w:right="962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EF" w:rsidRDefault="00080CEF" w:rsidP="00A36748">
      <w:r>
        <w:separator/>
      </w:r>
    </w:p>
  </w:endnote>
  <w:endnote w:type="continuationSeparator" w:id="0">
    <w:p w:rsidR="00080CEF" w:rsidRDefault="00080CEF" w:rsidP="00A3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EF" w:rsidRDefault="00080CEF" w:rsidP="00A36748">
      <w:r>
        <w:separator/>
      </w:r>
    </w:p>
  </w:footnote>
  <w:footnote w:type="continuationSeparator" w:id="0">
    <w:p w:rsidR="00080CEF" w:rsidRDefault="00080CEF" w:rsidP="00A36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80CEF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D541F"/>
    <w:rsid w:val="003E1542"/>
    <w:rsid w:val="003F6312"/>
    <w:rsid w:val="003F6FCD"/>
    <w:rsid w:val="00417336"/>
    <w:rsid w:val="00417B40"/>
    <w:rsid w:val="00431EC2"/>
    <w:rsid w:val="004471F2"/>
    <w:rsid w:val="00457D30"/>
    <w:rsid w:val="00471D04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1A6B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2C12"/>
    <w:rsid w:val="006F32DE"/>
    <w:rsid w:val="00702BA4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14FB"/>
    <w:rsid w:val="009125A7"/>
    <w:rsid w:val="0092760E"/>
    <w:rsid w:val="00931FA9"/>
    <w:rsid w:val="00933A31"/>
    <w:rsid w:val="0094303D"/>
    <w:rsid w:val="009552F3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5D01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36748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56898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16BAE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4EE8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89B1A6C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0E70C1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9011B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BBF711C"/>
    <w:rsid w:val="5DAD7402"/>
    <w:rsid w:val="5DD60C8D"/>
    <w:rsid w:val="5EB60EC0"/>
    <w:rsid w:val="603C3D4B"/>
    <w:rsid w:val="60873B69"/>
    <w:rsid w:val="6095650F"/>
    <w:rsid w:val="63DC5C29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F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9114FB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9114F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11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1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114FB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9114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9114FB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114FB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114F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114FB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9114FB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9114FB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9114FB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9114FB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9114FB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9114F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9114F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rsid w:val="009114FB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rsid w:val="009114FB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9114FB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9114FB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741</Characters>
  <Application>Microsoft Office Word</Application>
  <DocSecurity>0</DocSecurity>
  <Lines>6</Lines>
  <Paragraphs>1</Paragraphs>
  <ScaleCrop>false</ScaleCrop>
  <Company>http://sdwm.org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63</cp:revision>
  <cp:lastPrinted>2020-01-10T09:14:00Z</cp:lastPrinted>
  <dcterms:created xsi:type="dcterms:W3CDTF">2017-09-01T08:15:00Z</dcterms:created>
  <dcterms:modified xsi:type="dcterms:W3CDTF">2020-01-10T09:14:00Z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