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劳 动 人 事 争 议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仲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裁</w:t>
      </w:r>
    </w:p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答 辩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书</w:t>
      </w:r>
    </w:p>
    <w:p>
      <w:pPr>
        <w:jc w:val="left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asciiTheme="minorHAnsi" w:hAnsiTheme="minorHAnsi" w:eastAsiaTheme="minor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24"/>
          <w:szCs w:val="24"/>
          <w:lang w:val="en-US" w:eastAsia="zh-CN" w:bidi="ar-SA"/>
        </w:rPr>
        <w:t>致：广州市海珠区劳动人事争议仲裁委员会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2940"/>
        <w:gridCol w:w="1230"/>
        <w:gridCol w:w="2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1" w:type="dxa"/>
            <w:tcBorders>
              <w:top w:val="thinThickSmallGap" w:color="auto" w:sz="18" w:space="0"/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案号</w:t>
            </w:r>
          </w:p>
        </w:tc>
        <w:tc>
          <w:tcPr>
            <w:tcW w:w="6701" w:type="dxa"/>
            <w:gridSpan w:val="3"/>
            <w:tcBorders>
              <w:top w:val="thinThickSmallGap" w:color="auto" w:sz="18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穗海劳人仲案字〔        〕           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1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答辩人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94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253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1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 月    日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1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6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1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6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1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701" w:type="dxa"/>
            <w:gridSpan w:val="3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□以《当事人有效送达地址确认书》为准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821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答辩人签名</w:t>
            </w:r>
          </w:p>
        </w:tc>
        <w:tc>
          <w:tcPr>
            <w:tcW w:w="2940" w:type="dxa"/>
            <w:tcBorders>
              <w:top w:val="single" w:color="auto" w:sz="4" w:space="0"/>
              <w:bottom w:val="thinThickSmallGap" w:color="auto" w:sz="1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tcBorders>
              <w:top w:val="single" w:color="auto" w:sz="4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提交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日期</w:t>
            </w:r>
          </w:p>
        </w:tc>
        <w:tc>
          <w:tcPr>
            <w:tcW w:w="2531" w:type="dxa"/>
            <w:tcBorders>
              <w:top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exact"/>
        </w:trPr>
        <w:tc>
          <w:tcPr>
            <w:tcW w:w="1821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6701" w:type="dxa"/>
            <w:gridSpan w:val="3"/>
            <w:tcBorders>
              <w:top w:val="thinThickSmallGap" w:color="auto" w:sz="18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本答辩书应当用黑色钢笔、签字笔书写，或采用电脑打印；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答辩书应针对申请人提出的仲裁请求及事实理由分项进行答辩，表明是否同意申请人的仲裁请求，不同意的应说明理由；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本答辩书应按被申请人及第三人人数提交副本。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1821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本答辩书样本下载网址</w:t>
            </w:r>
          </w:p>
        </w:tc>
        <w:tc>
          <w:tcPr>
            <w:tcW w:w="6701" w:type="dxa"/>
            <w:gridSpan w:val="3"/>
            <w:tcBorders>
              <w:top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color w:val="auto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2"/>
                <w:szCs w:val="28"/>
                <w:vertAlign w:val="baseline"/>
                <w:lang w:val="en-US" w:eastAsia="zh-CN"/>
              </w:rPr>
              <w:t>http://www.haizhu.gov.cn，（广州市海珠区人民政府→输入关键字“[海珠仲裁院]劳动人事争议仲裁相关材料”搜索）</w:t>
            </w:r>
            <w:bookmarkStart w:id="0" w:name="_GoBack"/>
            <w:bookmarkEnd w:id="0"/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984"/>
        <w:gridCol w:w="801"/>
        <w:gridCol w:w="585"/>
        <w:gridCol w:w="840"/>
        <w:gridCol w:w="1207"/>
        <w:gridCol w:w="353"/>
        <w:gridCol w:w="84"/>
        <w:gridCol w:w="763"/>
        <w:gridCol w:w="479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11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基 本 事 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118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入职时间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月   日</w:t>
            </w:r>
          </w:p>
        </w:tc>
        <w:tc>
          <w:tcPr>
            <w:tcW w:w="8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岗位及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644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有无签订劳动合同</w:t>
            </w:r>
          </w:p>
        </w:tc>
        <w:tc>
          <w:tcPr>
            <w:tcW w:w="124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8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最后一期劳动合同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339" w:type="dxa"/>
            <w:gridSpan w:val="1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8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7339" w:type="dxa"/>
            <w:gridSpan w:val="1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exact"/>
        </w:trPr>
        <w:tc>
          <w:tcPr>
            <w:tcW w:w="118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339" w:type="dxa"/>
            <w:gridSpan w:val="1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□每周工作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天，每天工作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小时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18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是否需要考勤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8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考勤方式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工资发放方式</w:t>
            </w:r>
          </w:p>
        </w:tc>
        <w:tc>
          <w:tcPr>
            <w:tcW w:w="1200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□现金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□转账</w:t>
            </w:r>
          </w:p>
        </w:tc>
        <w:tc>
          <w:tcPr>
            <w:tcW w:w="1722" w:type="dxa"/>
            <w:gridSpan w:val="2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□需要签收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□不需签收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</w:trPr>
        <w:tc>
          <w:tcPr>
            <w:tcW w:w="118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入职时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调整情况</w:t>
            </w:r>
          </w:p>
        </w:tc>
        <w:tc>
          <w:tcPr>
            <w:tcW w:w="4129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18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现是否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在职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离职时间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256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2968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离职原因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5554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953" w:type="dxa"/>
            <w:gridSpan w:val="7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离职前12个月的月平均工资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        </w:t>
            </w:r>
          </w:p>
        </w:tc>
        <w:tc>
          <w:tcPr>
            <w:tcW w:w="256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  <w:tab w:val="left" w:pos="2968"/>
          <w:tab w:val="left" w:pos="5953"/>
        </w:tabs>
        <w:jc w:val="center"/>
        <w:rPr>
          <w:rFonts w:hint="eastAsia" w:ascii="仿宋" w:hAnsi="仿宋" w:eastAsia="仿宋" w:cs="仿宋"/>
          <w:sz w:val="22"/>
          <w:szCs w:val="28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  <w:tab w:val="left" w:pos="2968"/>
          <w:tab w:val="left" w:pos="5953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ab/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8025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2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答 辩 意 见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vertAlign w:val="baseline"/>
                <w:lang w:val="en-US" w:eastAsia="zh-CN"/>
              </w:rPr>
              <w:t>（答辩意见应针对申请人提出的仲裁请求及事实理由分项进行答辩，表明是否同意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vertAlign w:val="baseline"/>
                <w:lang w:val="en-US" w:eastAsia="zh-CN"/>
              </w:rPr>
              <w:t>申请人的仲裁请求，不同意的应说明理由）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8025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vMerge w:val="restart"/>
            <w:tcBorders>
              <w:top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single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DFC0"/>
    <w:multiLevelType w:val="singleLevel"/>
    <w:tmpl w:val="5928DFC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64261"/>
    <w:rsid w:val="006E40D1"/>
    <w:rsid w:val="021140C4"/>
    <w:rsid w:val="023165AF"/>
    <w:rsid w:val="03105196"/>
    <w:rsid w:val="03D67236"/>
    <w:rsid w:val="03F10440"/>
    <w:rsid w:val="0512442D"/>
    <w:rsid w:val="05727FD2"/>
    <w:rsid w:val="06A25D75"/>
    <w:rsid w:val="074653C0"/>
    <w:rsid w:val="079635AA"/>
    <w:rsid w:val="07BB2EC8"/>
    <w:rsid w:val="07E64D27"/>
    <w:rsid w:val="08EA5908"/>
    <w:rsid w:val="098176B8"/>
    <w:rsid w:val="09A965FC"/>
    <w:rsid w:val="0AC36F70"/>
    <w:rsid w:val="0AF95BA1"/>
    <w:rsid w:val="0BBC4E92"/>
    <w:rsid w:val="0BCB4DFB"/>
    <w:rsid w:val="0C4B0E92"/>
    <w:rsid w:val="0D9E714A"/>
    <w:rsid w:val="0ED25AB5"/>
    <w:rsid w:val="0EE15C18"/>
    <w:rsid w:val="0FC72117"/>
    <w:rsid w:val="10017D91"/>
    <w:rsid w:val="11556395"/>
    <w:rsid w:val="11CF1376"/>
    <w:rsid w:val="122075E2"/>
    <w:rsid w:val="125A62E7"/>
    <w:rsid w:val="12E9017A"/>
    <w:rsid w:val="12EE02C7"/>
    <w:rsid w:val="12FB7D4E"/>
    <w:rsid w:val="13556CBD"/>
    <w:rsid w:val="142A34A1"/>
    <w:rsid w:val="14AA255D"/>
    <w:rsid w:val="15795B18"/>
    <w:rsid w:val="16483EE9"/>
    <w:rsid w:val="168E4F3A"/>
    <w:rsid w:val="16C352D7"/>
    <w:rsid w:val="171C572A"/>
    <w:rsid w:val="17C343D7"/>
    <w:rsid w:val="185760EA"/>
    <w:rsid w:val="1ABF2058"/>
    <w:rsid w:val="1ACB03DB"/>
    <w:rsid w:val="1CEE1549"/>
    <w:rsid w:val="1CF763CC"/>
    <w:rsid w:val="1EA55ED6"/>
    <w:rsid w:val="1EB85C13"/>
    <w:rsid w:val="1F2048FA"/>
    <w:rsid w:val="1F2F77E0"/>
    <w:rsid w:val="1FD719FB"/>
    <w:rsid w:val="20310D0F"/>
    <w:rsid w:val="207067A3"/>
    <w:rsid w:val="20B55E5E"/>
    <w:rsid w:val="21BF0AF2"/>
    <w:rsid w:val="21F51383"/>
    <w:rsid w:val="236357D3"/>
    <w:rsid w:val="23A805D5"/>
    <w:rsid w:val="23D4286C"/>
    <w:rsid w:val="248D0D12"/>
    <w:rsid w:val="24A31148"/>
    <w:rsid w:val="27AE5AA7"/>
    <w:rsid w:val="28D9067D"/>
    <w:rsid w:val="28DA14A5"/>
    <w:rsid w:val="29472FD8"/>
    <w:rsid w:val="29A83AA0"/>
    <w:rsid w:val="29B9250C"/>
    <w:rsid w:val="29E64261"/>
    <w:rsid w:val="2A450AFA"/>
    <w:rsid w:val="2A4C28A0"/>
    <w:rsid w:val="2AAB4C6D"/>
    <w:rsid w:val="2AC1470B"/>
    <w:rsid w:val="2B0A24E9"/>
    <w:rsid w:val="2B367F02"/>
    <w:rsid w:val="2C4553A6"/>
    <w:rsid w:val="2C72263E"/>
    <w:rsid w:val="2CB82D5B"/>
    <w:rsid w:val="2CDE4E55"/>
    <w:rsid w:val="2CEC4559"/>
    <w:rsid w:val="2D4E24B8"/>
    <w:rsid w:val="2DF42240"/>
    <w:rsid w:val="2E2F19F2"/>
    <w:rsid w:val="2E3911DE"/>
    <w:rsid w:val="2EE46A27"/>
    <w:rsid w:val="30620004"/>
    <w:rsid w:val="31340097"/>
    <w:rsid w:val="325F7833"/>
    <w:rsid w:val="3287685C"/>
    <w:rsid w:val="328D02BA"/>
    <w:rsid w:val="32994C5F"/>
    <w:rsid w:val="32B87A82"/>
    <w:rsid w:val="332972C6"/>
    <w:rsid w:val="35FE2A8C"/>
    <w:rsid w:val="36295024"/>
    <w:rsid w:val="362A0447"/>
    <w:rsid w:val="36A56A92"/>
    <w:rsid w:val="36B453F6"/>
    <w:rsid w:val="36E166CB"/>
    <w:rsid w:val="37892C3E"/>
    <w:rsid w:val="382B65D9"/>
    <w:rsid w:val="385048AB"/>
    <w:rsid w:val="38577EE4"/>
    <w:rsid w:val="38896D6F"/>
    <w:rsid w:val="38CE14F7"/>
    <w:rsid w:val="390F3585"/>
    <w:rsid w:val="39547FAA"/>
    <w:rsid w:val="3A991F52"/>
    <w:rsid w:val="3AF82973"/>
    <w:rsid w:val="3B3F296F"/>
    <w:rsid w:val="3C362B9E"/>
    <w:rsid w:val="3D4F7F89"/>
    <w:rsid w:val="3D813438"/>
    <w:rsid w:val="3DB977AA"/>
    <w:rsid w:val="3DCA5ACF"/>
    <w:rsid w:val="3E653117"/>
    <w:rsid w:val="3EFC0355"/>
    <w:rsid w:val="40837E04"/>
    <w:rsid w:val="40A66229"/>
    <w:rsid w:val="420C79BE"/>
    <w:rsid w:val="42352176"/>
    <w:rsid w:val="43AB48B5"/>
    <w:rsid w:val="442451AF"/>
    <w:rsid w:val="44636B2F"/>
    <w:rsid w:val="449A2B79"/>
    <w:rsid w:val="45334088"/>
    <w:rsid w:val="47A5297F"/>
    <w:rsid w:val="47CC1310"/>
    <w:rsid w:val="482B03D2"/>
    <w:rsid w:val="48A60F3B"/>
    <w:rsid w:val="493136B4"/>
    <w:rsid w:val="494224EE"/>
    <w:rsid w:val="49B24B26"/>
    <w:rsid w:val="49EF7E8C"/>
    <w:rsid w:val="4A180A26"/>
    <w:rsid w:val="4A9D4449"/>
    <w:rsid w:val="4AD029D0"/>
    <w:rsid w:val="4B233E32"/>
    <w:rsid w:val="4BD22080"/>
    <w:rsid w:val="4BE519F1"/>
    <w:rsid w:val="4C130D0E"/>
    <w:rsid w:val="4C715A5D"/>
    <w:rsid w:val="4C873288"/>
    <w:rsid w:val="4CF22D69"/>
    <w:rsid w:val="4DF936A5"/>
    <w:rsid w:val="4E085EBD"/>
    <w:rsid w:val="4E1A6267"/>
    <w:rsid w:val="4ECC2AF2"/>
    <w:rsid w:val="4F7A5494"/>
    <w:rsid w:val="4FD42C8C"/>
    <w:rsid w:val="5109675E"/>
    <w:rsid w:val="51E977FC"/>
    <w:rsid w:val="52727B90"/>
    <w:rsid w:val="52876DEC"/>
    <w:rsid w:val="52EC2D24"/>
    <w:rsid w:val="54546027"/>
    <w:rsid w:val="54F50834"/>
    <w:rsid w:val="57C06077"/>
    <w:rsid w:val="582F36A0"/>
    <w:rsid w:val="584964C6"/>
    <w:rsid w:val="594137B5"/>
    <w:rsid w:val="598F1D80"/>
    <w:rsid w:val="59D107CC"/>
    <w:rsid w:val="5ABE0074"/>
    <w:rsid w:val="5ACE43BC"/>
    <w:rsid w:val="5BCB64D7"/>
    <w:rsid w:val="5C8F666B"/>
    <w:rsid w:val="5D0954AF"/>
    <w:rsid w:val="5D1945F1"/>
    <w:rsid w:val="5D2D644B"/>
    <w:rsid w:val="5D315217"/>
    <w:rsid w:val="5D8C73DC"/>
    <w:rsid w:val="5E133F0C"/>
    <w:rsid w:val="5E3F16E6"/>
    <w:rsid w:val="5E837F29"/>
    <w:rsid w:val="5F641377"/>
    <w:rsid w:val="615936DE"/>
    <w:rsid w:val="624553CE"/>
    <w:rsid w:val="62BC3329"/>
    <w:rsid w:val="64591D37"/>
    <w:rsid w:val="645F3582"/>
    <w:rsid w:val="64C6292B"/>
    <w:rsid w:val="64F70161"/>
    <w:rsid w:val="678663D5"/>
    <w:rsid w:val="67F93688"/>
    <w:rsid w:val="68B97455"/>
    <w:rsid w:val="69A15A7A"/>
    <w:rsid w:val="6B966116"/>
    <w:rsid w:val="6C8E683A"/>
    <w:rsid w:val="6CA16E9C"/>
    <w:rsid w:val="6D022AC3"/>
    <w:rsid w:val="6D5214BE"/>
    <w:rsid w:val="6E5A1584"/>
    <w:rsid w:val="6F0E5CF5"/>
    <w:rsid w:val="6FAD457A"/>
    <w:rsid w:val="70C5681B"/>
    <w:rsid w:val="71315B24"/>
    <w:rsid w:val="730E64A7"/>
    <w:rsid w:val="73714140"/>
    <w:rsid w:val="73AA5403"/>
    <w:rsid w:val="74D8289E"/>
    <w:rsid w:val="75DC6ED1"/>
    <w:rsid w:val="76EE2400"/>
    <w:rsid w:val="770C6F4C"/>
    <w:rsid w:val="77716C5D"/>
    <w:rsid w:val="77C93C35"/>
    <w:rsid w:val="77D5293A"/>
    <w:rsid w:val="781477CE"/>
    <w:rsid w:val="7A602067"/>
    <w:rsid w:val="7A8D0BAD"/>
    <w:rsid w:val="7AEA7E4F"/>
    <w:rsid w:val="7B081068"/>
    <w:rsid w:val="7B2A7196"/>
    <w:rsid w:val="7C747230"/>
    <w:rsid w:val="7CAF5DF2"/>
    <w:rsid w:val="7E6B259C"/>
    <w:rsid w:val="7E963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2017-04-14T02:57:00Z</dcterms:created>
  <dc:creator>asus</dc:creator>
  <cp:lastModifiedBy>lilylu</cp:lastModifiedBy>
  <cp:lastPrinted>2017-04-18T06:11:00Z</cp:lastPrinted>
  <dcterms:modified xsi:type="dcterms:W3CDTF">2021-01-19T02:24:46Z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