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71C" w:rsidRDefault="00CF7E1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1471C" w:rsidRDefault="00CF7E14" w:rsidP="007C2B81">
      <w:pPr>
        <w:widowControl/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海珠区气象局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年度行政许可实施和监督管理情况表</w:t>
      </w:r>
    </w:p>
    <w:bookmarkEnd w:id="0"/>
    <w:p w:rsidR="00C1471C" w:rsidRDefault="00CF7E14">
      <w:pPr>
        <w:spacing w:line="520" w:lineRule="exact"/>
      </w:pPr>
      <w:r>
        <w:rPr>
          <w:rFonts w:ascii="黑体" w:eastAsia="黑体" w:hAnsi="黑体" w:cs="黑体" w:hint="eastAsia"/>
          <w:kern w:val="0"/>
          <w:sz w:val="24"/>
        </w:rPr>
        <w:t>填报单位（盖章）：广州市海珠区气象局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</w:t>
      </w:r>
      <w:r>
        <w:rPr>
          <w:rFonts w:ascii="黑体" w:eastAsia="黑体" w:hAnsi="黑体" w:cs="黑体" w:hint="eastAsia"/>
          <w:kern w:val="0"/>
          <w:sz w:val="24"/>
        </w:rPr>
        <w:t>填报人和联系方式：李健敏</w:t>
      </w:r>
      <w:r>
        <w:rPr>
          <w:rFonts w:ascii="黑体" w:eastAsia="黑体" w:hAnsi="黑体" w:cs="黑体" w:hint="eastAsia"/>
          <w:kern w:val="0"/>
          <w:sz w:val="24"/>
        </w:rPr>
        <w:t xml:space="preserve"> 66662357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  </w:t>
      </w:r>
      <w:r>
        <w:rPr>
          <w:rFonts w:ascii="黑体" w:eastAsia="黑体" w:hAnsi="黑体" w:cs="黑体" w:hint="eastAsia"/>
          <w:kern w:val="0"/>
          <w:sz w:val="24"/>
        </w:rPr>
        <w:t>填报时间：</w:t>
      </w:r>
      <w:r>
        <w:rPr>
          <w:rFonts w:ascii="黑体" w:eastAsia="黑体" w:hAnsi="黑体" w:cs="黑体" w:hint="eastAsia"/>
          <w:kern w:val="0"/>
          <w:sz w:val="24"/>
        </w:rPr>
        <w:t>2021</w:t>
      </w:r>
      <w:r>
        <w:rPr>
          <w:rFonts w:ascii="黑体" w:eastAsia="黑体" w:hAnsi="黑体" w:cs="黑体" w:hint="eastAsia"/>
          <w:kern w:val="0"/>
          <w:sz w:val="24"/>
        </w:rPr>
        <w:t>年</w:t>
      </w:r>
      <w:r>
        <w:rPr>
          <w:rFonts w:ascii="黑体" w:eastAsia="黑体" w:hAnsi="黑体" w:cs="黑体" w:hint="eastAsia"/>
          <w:kern w:val="0"/>
          <w:sz w:val="24"/>
        </w:rPr>
        <w:t xml:space="preserve"> 3 </w:t>
      </w:r>
      <w:r>
        <w:rPr>
          <w:rFonts w:ascii="黑体" w:eastAsia="黑体" w:hAnsi="黑体" w:cs="黑体" w:hint="eastAsia"/>
          <w:kern w:val="0"/>
          <w:sz w:val="24"/>
        </w:rPr>
        <w:t>月</w:t>
      </w:r>
      <w:r>
        <w:rPr>
          <w:rFonts w:ascii="黑体" w:eastAsia="黑体" w:hAnsi="黑体" w:cs="黑体" w:hint="eastAsia"/>
          <w:kern w:val="0"/>
          <w:sz w:val="24"/>
        </w:rPr>
        <w:t>30</w:t>
      </w:r>
      <w:r>
        <w:rPr>
          <w:rFonts w:ascii="黑体" w:eastAsia="黑体" w:hAnsi="黑体" w:cs="黑体" w:hint="eastAsia"/>
          <w:kern w:val="0"/>
          <w:sz w:val="24"/>
        </w:rPr>
        <w:t>日</w:t>
      </w:r>
    </w:p>
    <w:tbl>
      <w:tblPr>
        <w:tblW w:w="14698" w:type="dxa"/>
        <w:tblLayout w:type="fixed"/>
        <w:tblLook w:val="04A0" w:firstRow="1" w:lastRow="0" w:firstColumn="1" w:lastColumn="0" w:noHBand="0" w:noVBand="1"/>
      </w:tblPr>
      <w:tblGrid>
        <w:gridCol w:w="489"/>
        <w:gridCol w:w="725"/>
        <w:gridCol w:w="725"/>
        <w:gridCol w:w="725"/>
        <w:gridCol w:w="798"/>
        <w:gridCol w:w="438"/>
        <w:gridCol w:w="438"/>
        <w:gridCol w:w="439"/>
        <w:gridCol w:w="438"/>
        <w:gridCol w:w="439"/>
        <w:gridCol w:w="438"/>
        <w:gridCol w:w="439"/>
        <w:gridCol w:w="633"/>
        <w:gridCol w:w="725"/>
        <w:gridCol w:w="548"/>
        <w:gridCol w:w="685"/>
        <w:gridCol w:w="685"/>
        <w:gridCol w:w="700"/>
        <w:gridCol w:w="935"/>
        <w:gridCol w:w="696"/>
        <w:gridCol w:w="822"/>
        <w:gridCol w:w="823"/>
        <w:gridCol w:w="915"/>
      </w:tblGrid>
      <w:tr w:rsidR="00C1471C">
        <w:trPr>
          <w:trHeight w:val="417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序号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审批事项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是否进驻</w:t>
            </w:r>
            <w:r>
              <w:rPr>
                <w:rFonts w:hAnsi="宋体" w:hint="eastAsia"/>
                <w:szCs w:val="21"/>
              </w:rPr>
              <w:t>省政务服务网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全年业务量（件）</w:t>
            </w: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实施过程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监督管理</w:t>
            </w:r>
          </w:p>
        </w:tc>
      </w:tr>
      <w:tr w:rsidR="00C1471C">
        <w:trPr>
          <w:trHeight w:val="203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事项</w:t>
            </w:r>
          </w:p>
          <w:p w:rsidR="00C1471C" w:rsidRDefault="00CF7E14">
            <w:pPr>
              <w:spacing w:line="260" w:lineRule="exact"/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主项编码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子项</w:t>
            </w:r>
          </w:p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名称</w:t>
            </w: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申请量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受理量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不受理量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办结量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审批同意量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审批不同意量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网上受理量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网上全流程办结量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法定办结期限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承诺办结期限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实际平均办结时间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是否向社会公开审批结果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是否公开办事指南和业务手册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是否制定监管标准或制度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开展抽查监管人次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抽查发现违法违规行为件数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查处违法违规行为件数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收到行政相对人有效投诉举报数</w:t>
            </w:r>
          </w:p>
        </w:tc>
      </w:tr>
      <w:tr w:rsidR="00C1471C">
        <w:trPr>
          <w:trHeight w:val="51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雷电防护装置设计审核和竣工验收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0142001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雷电防护装置设计审核（政府投资）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5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雷电防护装置设计审核（企业投资）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5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雷电防护装置设计审核（个人申</w:t>
            </w:r>
            <w:r>
              <w:rPr>
                <w:rFonts w:hint="eastAsia"/>
                <w:sz w:val="18"/>
                <w:szCs w:val="18"/>
              </w:rPr>
              <w:lastRenderedPageBreak/>
              <w:t>请）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5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雷电防护装置竣工验收（政府投资）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5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雷电防护装置竣工验收</w:t>
            </w:r>
            <w:r>
              <w:rPr>
                <w:rFonts w:hint="eastAsia"/>
                <w:sz w:val="18"/>
                <w:szCs w:val="18"/>
              </w:rPr>
              <w:t>（企业投资）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516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雷电防护装置竣工验收</w:t>
            </w:r>
            <w:r>
              <w:rPr>
                <w:rFonts w:hint="eastAsia"/>
                <w:sz w:val="18"/>
                <w:szCs w:val="18"/>
              </w:rPr>
              <w:t>（个人申请）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2135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升放无人驾驶自由气球或者系留气球活动审批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0142006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升放无人驾驶自由气球或者系留气球活动审批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√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jc w:val="center"/>
            </w:pPr>
            <w:r>
              <w:rPr>
                <w:rFonts w:hint="eastAsia"/>
                <w:szCs w:val="21"/>
              </w:rPr>
              <w:t>0</w:t>
            </w:r>
          </w:p>
        </w:tc>
      </w:tr>
      <w:tr w:rsidR="00C1471C">
        <w:trPr>
          <w:trHeight w:val="9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合计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1471C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71C" w:rsidRDefault="00CF7E14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0</w:t>
            </w:r>
          </w:p>
        </w:tc>
      </w:tr>
    </w:tbl>
    <w:p w:rsidR="00C1471C" w:rsidRDefault="00CF7E14">
      <w:pPr>
        <w:rPr>
          <w:szCs w:val="21"/>
        </w:rPr>
      </w:pPr>
      <w:r>
        <w:rPr>
          <w:rFonts w:hAnsi="宋体"/>
          <w:szCs w:val="21"/>
        </w:rPr>
        <w:t>注：表格中选项为是的打</w:t>
      </w:r>
      <w:r>
        <w:rPr>
          <w:szCs w:val="21"/>
        </w:rPr>
        <w:t>“√”</w:t>
      </w:r>
      <w:r>
        <w:rPr>
          <w:rFonts w:hAnsi="宋体"/>
          <w:szCs w:val="21"/>
        </w:rPr>
        <w:t>，否的打</w:t>
      </w:r>
      <w:r>
        <w:rPr>
          <w:szCs w:val="21"/>
        </w:rPr>
        <w:t>“×”</w:t>
      </w:r>
      <w:r>
        <w:rPr>
          <w:rFonts w:hAnsi="宋体"/>
          <w:szCs w:val="21"/>
        </w:rPr>
        <w:t>。</w:t>
      </w:r>
    </w:p>
    <w:p w:rsidR="00C1471C" w:rsidRDefault="00C1471C">
      <w:pPr>
        <w:rPr>
          <w:rFonts w:hint="eastAsia"/>
        </w:rPr>
      </w:pPr>
    </w:p>
    <w:sectPr w:rsidR="00C1471C" w:rsidSect="007C2B81">
      <w:footerReference w:type="even" r:id="rId7"/>
      <w:footerReference w:type="default" r:id="rId8"/>
      <w:pgSz w:w="16838" w:h="11906" w:orient="landscape"/>
      <w:pgMar w:top="851" w:right="2551" w:bottom="1474" w:left="1247" w:header="851" w:footer="850" w:gutter="0"/>
      <w:pgNumType w:start="1"/>
      <w:cols w:space="720"/>
      <w:docGrid w:type="linesAndChars" w:linePitch="579" w:charSpace="3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E14" w:rsidRDefault="00CF7E14">
      <w:r>
        <w:separator/>
      </w:r>
    </w:p>
  </w:endnote>
  <w:endnote w:type="continuationSeparator" w:id="0">
    <w:p w:rsidR="00CF7E14" w:rsidRDefault="00CF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C" w:rsidRDefault="00CF7E14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-120015</wp:posOffset>
              </wp:positionV>
              <wp:extent cx="1263015" cy="25209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301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71C" w:rsidRDefault="00CF7E14">
                          <w:pPr>
                            <w:snapToGrid w:val="0"/>
                            <w:ind w:leftChars="200" w:left="420"/>
                            <w:jc w:val="lef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C1471C" w:rsidRDefault="00C1471C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48.25pt;margin-top:-9.45pt;width:99.45pt;height:19.85pt;z-index:251660288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" filled="f" stroked="f">
              <v:textbox inset="0,0,0,0">
                <w:txbxContent>
                  <w:p w:rsidR="00C1471C" w:rsidRDefault="00CF7E14">
                    <w:pPr>
                      <w:snapToGrid w:val="0"/>
                      <w:ind w:leftChars="200" w:left="420"/>
                      <w:jc w:val="lef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:rsidR="00C1471C" w:rsidRDefault="00C1471C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71C" w:rsidRDefault="00CF7E14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-107315</wp:posOffset>
              </wp:positionV>
              <wp:extent cx="1310640" cy="2387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06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71C" w:rsidRDefault="00CF7E14">
                          <w:pPr>
                            <w:snapToGrid w:val="0"/>
                            <w:ind w:rightChars="200" w:right="420"/>
                            <w:jc w:val="right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C2B81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  <w:p w:rsidR="00C1471C" w:rsidRDefault="00C1471C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52pt;margin-top:-8.45pt;width:103.2pt;height:18.8pt;z-index:251658240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" filled="f" stroked="f">
              <v:textbox inset="0,0,0,0">
                <w:txbxContent>
                  <w:p w:rsidR="00C1471C" w:rsidRDefault="00CF7E14">
                    <w:pPr>
                      <w:snapToGrid w:val="0"/>
                      <w:ind w:rightChars="200" w:right="420"/>
                      <w:jc w:val="right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C2B81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  <w:p w:rsidR="00C1471C" w:rsidRDefault="00C1471C"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1471C" w:rsidRDefault="00CF7E14">
                          <w:pPr>
                            <w:pStyle w:val="a4"/>
                            <w:ind w:firstLineChars="100" w:firstLine="280"/>
                            <w:rPr>
                              <w:rStyle w:val="a6"/>
                              <w:sz w:val="28"/>
                            </w:rPr>
                          </w:pPr>
                          <w:r>
                            <w:rPr>
                              <w:rStyle w:val="a6"/>
                              <w:rFonts w:ascii="宋体" w:hAnsi="宋体" w:hint="eastAsia"/>
                              <w:sz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8" type="#_x0000_t202" style="position:absolute;left:0;text-align:left;margin-left:0;margin-top:0;width:2in;height:2in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CqIGeIrwEAAEY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C1471C" w:rsidRDefault="00CF7E14">
                    <w:pPr>
                      <w:pStyle w:val="a4"/>
                      <w:ind w:firstLineChars="100" w:firstLine="280"/>
                      <w:rPr>
                        <w:rStyle w:val="a6"/>
                        <w:sz w:val="28"/>
                      </w:rPr>
                    </w:pPr>
                    <w:r>
                      <w:rPr>
                        <w:rStyle w:val="a6"/>
                        <w:rFonts w:ascii="宋体" w:hAnsi="宋体" w:hint="eastAsia"/>
                        <w:sz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E14" w:rsidRDefault="00CF7E14">
      <w:r>
        <w:separator/>
      </w:r>
    </w:p>
  </w:footnote>
  <w:footnote w:type="continuationSeparator" w:id="0">
    <w:p w:rsidR="00CF7E14" w:rsidRDefault="00CF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13"/>
  <w:drawingGridVerticalSpacing w:val="579"/>
  <w:displayHorizont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397CA2"/>
    <w:rsid w:val="001746A0"/>
    <w:rsid w:val="007C2B81"/>
    <w:rsid w:val="00926A24"/>
    <w:rsid w:val="00BB3C7C"/>
    <w:rsid w:val="00C108E3"/>
    <w:rsid w:val="00C1471C"/>
    <w:rsid w:val="00CF7E14"/>
    <w:rsid w:val="00FB6BB8"/>
    <w:rsid w:val="09EA7512"/>
    <w:rsid w:val="2A3177B5"/>
    <w:rsid w:val="30971685"/>
    <w:rsid w:val="37397CA2"/>
    <w:rsid w:val="3D6F6F2B"/>
    <w:rsid w:val="49071CC4"/>
    <w:rsid w:val="4F993F98"/>
    <w:rsid w:val="58535E7A"/>
    <w:rsid w:val="6A1C04FF"/>
    <w:rsid w:val="7A86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CE18F-9CF0-4C39-9B0F-EE301D0A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Lenovo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自由自乐</dc:creator>
  <cp:lastModifiedBy>海珠区局文秘</cp:lastModifiedBy>
  <cp:revision>2</cp:revision>
  <cp:lastPrinted>2021-04-01T01:02:00Z</cp:lastPrinted>
  <dcterms:created xsi:type="dcterms:W3CDTF">2021-04-02T01:58:00Z</dcterms:created>
  <dcterms:modified xsi:type="dcterms:W3CDTF">2021-04-02T01:58:00Z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