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8" w:type="dxa"/>
        <w:tblInd w:w="-175" w:type="dxa"/>
        <w:tblLayout w:type="fixed"/>
        <w:tblLook w:val="04A0"/>
      </w:tblPr>
      <w:tblGrid>
        <w:gridCol w:w="14328"/>
      </w:tblGrid>
      <w:tr w:rsidR="00601A5E" w:rsidTr="00374C79">
        <w:trPr>
          <w:trHeight w:val="587"/>
        </w:trPr>
        <w:tc>
          <w:tcPr>
            <w:tcW w:w="14328" w:type="dxa"/>
            <w:shd w:val="clear" w:color="auto" w:fill="auto"/>
            <w:noWrap/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12758" w:type="dxa"/>
              <w:tblLayout w:type="fixed"/>
              <w:tblLook w:val="04A0"/>
            </w:tblPr>
            <w:tblGrid>
              <w:gridCol w:w="662"/>
              <w:gridCol w:w="1606"/>
              <w:gridCol w:w="1375"/>
              <w:gridCol w:w="1203"/>
              <w:gridCol w:w="1220"/>
              <w:gridCol w:w="1023"/>
              <w:gridCol w:w="2125"/>
              <w:gridCol w:w="1276"/>
              <w:gridCol w:w="1134"/>
              <w:gridCol w:w="1134"/>
            </w:tblGrid>
            <w:tr w:rsidR="00601A5E" w:rsidTr="00374C79">
              <w:trPr>
                <w:trHeight w:val="705"/>
              </w:trPr>
              <w:tc>
                <w:tcPr>
                  <w:tcW w:w="1275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36"/>
                      <w:szCs w:val="36"/>
                      <w:u w:val="single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36"/>
                      <w:szCs w:val="36"/>
                      <w:u w:val="single"/>
                    </w:rPr>
                    <w:t>_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36"/>
                      <w:szCs w:val="36"/>
                      <w:u w:val="single"/>
                    </w:rPr>
                    <w:t>广州市海珠区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36"/>
                      <w:szCs w:val="36"/>
                      <w:u w:val="single"/>
                    </w:rPr>
                    <w:t>_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36"/>
                      <w:szCs w:val="36"/>
                    </w:rPr>
                    <w:t>用户水龙头水质监测信息公开表（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36"/>
                      <w:szCs w:val="36"/>
                      <w:u w:val="single"/>
                    </w:rPr>
                    <w:t xml:space="preserve"> 202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36"/>
                      <w:szCs w:val="36"/>
                      <w:u w:val="single"/>
                    </w:rPr>
                    <w:t>2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36"/>
                      <w:szCs w:val="36"/>
                    </w:rPr>
                    <w:t>年第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36"/>
                      <w:szCs w:val="36"/>
                    </w:rPr>
                    <w:t>二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36"/>
                      <w:szCs w:val="36"/>
                    </w:rPr>
                    <w:t>季度）</w:t>
                  </w:r>
                </w:p>
              </w:tc>
            </w:tr>
            <w:tr w:rsidR="00601A5E" w:rsidTr="00374C79">
              <w:trPr>
                <w:trHeight w:val="750"/>
              </w:trPr>
              <w:tc>
                <w:tcPr>
                  <w:tcW w:w="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序号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监测点地址</w:t>
                  </w:r>
                </w:p>
              </w:tc>
              <w:tc>
                <w:tcPr>
                  <w:tcW w:w="13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供水单位</w:t>
                  </w:r>
                </w:p>
              </w:tc>
              <w:tc>
                <w:tcPr>
                  <w:tcW w:w="12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采样单位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检测单位</w:t>
                  </w:r>
                </w:p>
              </w:tc>
              <w:tc>
                <w:tcPr>
                  <w:tcW w:w="10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检测时间</w:t>
                  </w:r>
                </w:p>
              </w:tc>
              <w:tc>
                <w:tcPr>
                  <w:tcW w:w="21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监测指标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检测结果评价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不达标指标的检测值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健康风险提示及安全饮水建议</w:t>
                  </w:r>
                </w:p>
              </w:tc>
            </w:tr>
            <w:tr w:rsidR="00601A5E" w:rsidTr="00374C79">
              <w:trPr>
                <w:trHeight w:val="102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16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广州市海珠区</w:t>
                  </w:r>
                  <w:proofErr w:type="gramStart"/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南洲花苑</w:t>
                  </w:r>
                  <w:proofErr w:type="gramEnd"/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南燕直街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1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号广州大道南小学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（管网末梢水）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2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5-25</w:t>
                  </w:r>
                </w:p>
              </w:tc>
              <w:tc>
                <w:tcPr>
                  <w:tcW w:w="21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、微生物指标：菌落总数和总大肠菌群。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br/>
                    <w:t>2.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感官性状和一般化学指标：色度、浑浊度、臭和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味、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肉眼可见物、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pH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、铝、铁、锰、铜、锌、氯化物、硫酸盐、溶解性总固体、总硬度、耗氧量、阴离子合成洗涤剂、挥发酚类和氨氮。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3.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毒理学指标：砷、镉、铬（六价）、铅、汞、氟化物、硝酸盐、三氯甲烷、四氯化碳、氰化物、硒、溴酸盐。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4.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lastRenderedPageBreak/>
                    <w:t>消毒剂余量指标：游离余氯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lastRenderedPageBreak/>
                    <w:t>经检测，结果全部合格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601A5E" w:rsidTr="00374C79">
              <w:trPr>
                <w:trHeight w:val="88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广州市海珠区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南村路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32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号广州市第五中学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（管网末梢水）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1A5E" w:rsidRDefault="00601A5E" w:rsidP="00374C79"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2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5-25</w:t>
                  </w: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601A5E" w:rsidTr="00374C79">
              <w:trPr>
                <w:trHeight w:val="88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广州市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海珠区玫瑰二街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12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号广州市岭南画派纪念中学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（管网末梢水）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1A5E" w:rsidRDefault="00601A5E" w:rsidP="00374C79"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2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5-25</w:t>
                  </w: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601A5E" w:rsidTr="00374C79">
              <w:trPr>
                <w:trHeight w:val="105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4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广州市海珠区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南洲路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49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号广州市三</w:t>
                  </w:r>
                  <w:proofErr w:type="gramStart"/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滘</w:t>
                  </w:r>
                  <w:proofErr w:type="gramEnd"/>
                  <w:r>
                    <w:rPr>
                      <w:rFonts w:ascii="Times New Roman" w:eastAsia="宋体" w:hAnsi="Times New Roman" w:cs="Times New Roman" w:hint="eastAsia"/>
                      <w:kern w:val="0"/>
                      <w:szCs w:val="21"/>
                    </w:rPr>
                    <w:t>小学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（管网末梢水）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1A5E" w:rsidRDefault="00601A5E" w:rsidP="00374C79"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2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5-25</w:t>
                  </w: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601A5E" w:rsidTr="00374C79">
              <w:trPr>
                <w:trHeight w:val="105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lastRenderedPageBreak/>
                    <w:t>5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01A5E" w:rsidRDefault="00601A5E" w:rsidP="00374C79">
                  <w:r>
                    <w:rPr>
                      <w:rFonts w:hint="eastAsia"/>
                    </w:rPr>
                    <w:t>广州市海珠区新洲码头汽车总站（管网末梢水）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1A5E" w:rsidRDefault="00601A5E" w:rsidP="00374C79"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2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5-25</w:t>
                  </w: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601A5E" w:rsidTr="00374C79">
              <w:trPr>
                <w:trHeight w:val="85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lastRenderedPageBreak/>
                    <w:t>6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01A5E" w:rsidRDefault="00601A5E" w:rsidP="00374C79">
                  <w:r>
                    <w:rPr>
                      <w:rFonts w:hint="eastAsia"/>
                    </w:rPr>
                    <w:t>广州市海珠区</w:t>
                  </w:r>
                  <w:proofErr w:type="gramStart"/>
                  <w:r>
                    <w:rPr>
                      <w:rFonts w:hint="eastAsia"/>
                    </w:rPr>
                    <w:t>南洲花苑</w:t>
                  </w:r>
                  <w:proofErr w:type="gramEnd"/>
                  <w:r>
                    <w:rPr>
                      <w:rFonts w:hint="eastAsia"/>
                    </w:rPr>
                    <w:t>南燕直街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号广州大道南小学（管网末梢水）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1A5E" w:rsidRDefault="00601A5E" w:rsidP="00374C79"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2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5-25</w:t>
                  </w: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601A5E" w:rsidTr="00374C79">
              <w:trPr>
                <w:trHeight w:val="79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7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01A5E" w:rsidRDefault="00601A5E" w:rsidP="00374C79">
                  <w:r>
                    <w:rPr>
                      <w:rFonts w:hint="eastAsia"/>
                    </w:rPr>
                    <w:t>广州市海</w:t>
                  </w:r>
                  <w:proofErr w:type="gramStart"/>
                  <w:r>
                    <w:rPr>
                      <w:rFonts w:hint="eastAsia"/>
                    </w:rPr>
                    <w:t>珠区昌岗</w:t>
                  </w:r>
                  <w:proofErr w:type="gramEnd"/>
                  <w:r>
                    <w:rPr>
                      <w:rFonts w:hint="eastAsia"/>
                    </w:rPr>
                    <w:t>中路星都大酒店（管网末梢水）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1A5E" w:rsidRDefault="00601A5E" w:rsidP="00374C79"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2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5-25</w:t>
                  </w: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601A5E" w:rsidTr="00374C79">
              <w:trPr>
                <w:trHeight w:val="93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8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601A5E" w:rsidRDefault="00601A5E" w:rsidP="00374C79"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广州市海珠区广州大道南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962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－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968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号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翠馨华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庭（</w:t>
                  </w:r>
                  <w:r>
                    <w:rPr>
                      <w:rFonts w:hint="eastAsia"/>
                    </w:rPr>
                    <w:t>管网末梢水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）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1A5E" w:rsidRDefault="00601A5E" w:rsidP="00374C79"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2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5-25</w:t>
                  </w: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601A5E" w:rsidTr="00374C79">
              <w:trPr>
                <w:trHeight w:val="103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9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601A5E" w:rsidRDefault="00601A5E" w:rsidP="00374C79">
                  <w:r>
                    <w:rPr>
                      <w:rFonts w:hint="eastAsia"/>
                    </w:rPr>
                    <w:t>广州市海珠区革新路金沙花园（管网末梢水）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1A5E" w:rsidRDefault="00601A5E" w:rsidP="00374C79"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2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5-25</w:t>
                  </w: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601A5E" w:rsidTr="00374C79">
              <w:trPr>
                <w:trHeight w:val="81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10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A5E" w:rsidRDefault="00601A5E" w:rsidP="00374C79">
                  <w:r>
                    <w:rPr>
                      <w:rFonts w:hint="eastAsia"/>
                    </w:rPr>
                    <w:t>江南大道中隔山新村</w:t>
                  </w: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号海运宿舍（管网末梢水）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1A5E" w:rsidRDefault="00601A5E" w:rsidP="00374C79"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2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5-25</w:t>
                  </w:r>
                </w:p>
              </w:tc>
              <w:tc>
                <w:tcPr>
                  <w:tcW w:w="21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、微生物指标：菌落总数和总大肠菌群。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br/>
                    <w:t>2.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感官性状和一般化学指标：色度、浑浊度、臭和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味、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肉眼可见物、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pH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、铝、铁、锰、铜、锌、氯化物、硫酸盐、溶解性总固体、总硬度、耗氧量、阴离子合成洗涤剂、挥发酚类和氨氮。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3.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毒理学指标：砷、镉、铬（六价）、铅、汞、氟化物、硝酸盐、三氯甲烷、四氯化碳、氰化物、硒、溴酸盐。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4.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消毒剂余量指标：游离余氯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lastRenderedPageBreak/>
                    <w:t>经检测，结果全部合格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601A5E" w:rsidTr="00374C79">
              <w:trPr>
                <w:trHeight w:val="81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lastRenderedPageBreak/>
                    <w:t>11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A5E" w:rsidRDefault="00601A5E" w:rsidP="00374C79">
                  <w:proofErr w:type="gramStart"/>
                  <w:r>
                    <w:rPr>
                      <w:rFonts w:hint="eastAsia"/>
                    </w:rPr>
                    <w:t>琶</w:t>
                  </w:r>
                  <w:proofErr w:type="gramEnd"/>
                  <w:r>
                    <w:rPr>
                      <w:rFonts w:hint="eastAsia"/>
                    </w:rPr>
                    <w:t>洲大家庭新村（管网末梢水）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1A5E" w:rsidRDefault="00601A5E" w:rsidP="00374C79"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2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5-25</w:t>
                  </w: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601A5E" w:rsidTr="00374C79">
              <w:trPr>
                <w:trHeight w:val="81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lastRenderedPageBreak/>
                    <w:t>12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A5E" w:rsidRDefault="00601A5E" w:rsidP="00374C79">
                  <w:r>
                    <w:rPr>
                      <w:rFonts w:hint="eastAsia"/>
                    </w:rPr>
                    <w:t>新港西路</w:t>
                  </w:r>
                  <w:r>
                    <w:rPr>
                      <w:rFonts w:hint="eastAsia"/>
                    </w:rPr>
                    <w:t>155</w:t>
                  </w:r>
                  <w:r>
                    <w:rPr>
                      <w:rFonts w:hint="eastAsia"/>
                    </w:rPr>
                    <w:t>号海洋雅苑（管网末梢水）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1A5E" w:rsidRDefault="00601A5E" w:rsidP="00374C79"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2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5-25</w:t>
                  </w: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601A5E" w:rsidTr="00374C79">
              <w:trPr>
                <w:trHeight w:val="81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13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1A5E" w:rsidRDefault="00601A5E" w:rsidP="00374C79">
                  <w:r>
                    <w:rPr>
                      <w:rFonts w:hint="eastAsia"/>
                    </w:rPr>
                    <w:t>广州市海珠区新港中路</w:t>
                  </w:r>
                  <w:proofErr w:type="gramStart"/>
                  <w:r>
                    <w:rPr>
                      <w:rFonts w:hint="eastAsia"/>
                    </w:rPr>
                    <w:t>赤</w:t>
                  </w:r>
                  <w:proofErr w:type="gramEnd"/>
                  <w:r>
                    <w:rPr>
                      <w:rFonts w:hint="eastAsia"/>
                    </w:rPr>
                    <w:t>岗一街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号广州市海珠区景中实验中学（管网末梢水）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1A5E" w:rsidRDefault="00601A5E" w:rsidP="00374C79"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2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5-25</w:t>
                  </w: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601A5E" w:rsidTr="00374C79">
              <w:trPr>
                <w:trHeight w:val="810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14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广州市海珠区滨江东路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92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号金雅苑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（二次供水）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1A5E" w:rsidRDefault="00601A5E" w:rsidP="00374C79"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2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5-25</w:t>
                  </w: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601A5E" w:rsidTr="00374C79">
              <w:trPr>
                <w:trHeight w:val="82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15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广州市海珠区革新路金沙花园（二次供水）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1A5E" w:rsidRDefault="00601A5E" w:rsidP="00374C79"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2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5-25</w:t>
                  </w: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601A5E" w:rsidTr="00374C79">
              <w:trPr>
                <w:trHeight w:val="82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16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广州市海珠区南洲路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88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号罗马家园（二次供水）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1A5E" w:rsidRDefault="00601A5E" w:rsidP="00374C79"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2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5-25</w:t>
                  </w: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601A5E" w:rsidTr="00374C79">
              <w:trPr>
                <w:trHeight w:val="82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lastRenderedPageBreak/>
                    <w:t>1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7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广州市海珠区前进路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173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号东银广场（二次供水）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1A5E" w:rsidRDefault="00601A5E" w:rsidP="00374C79"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2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5-25</w:t>
                  </w: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601A5E" w:rsidTr="00374C79">
              <w:trPr>
                <w:trHeight w:val="82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8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广州市海珠区广州大道南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962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－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968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号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翠馨华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庭（二次供水）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1A5E" w:rsidRDefault="00601A5E" w:rsidP="00374C79"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2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5-25</w:t>
                  </w: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601A5E" w:rsidTr="00374C79">
              <w:trPr>
                <w:trHeight w:val="82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1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9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广州市海珠区新港东路畔江内街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5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号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畔江花园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（二次供水）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1A5E" w:rsidRDefault="00601A5E" w:rsidP="00374C79"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2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5-25</w:t>
                  </w: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601A5E" w:rsidTr="00374C79">
              <w:trPr>
                <w:trHeight w:val="825"/>
              </w:trPr>
              <w:tc>
                <w:tcPr>
                  <w:tcW w:w="6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</w:t>
                  </w:r>
                </w:p>
              </w:tc>
              <w:tc>
                <w:tcPr>
                  <w:tcW w:w="160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广州市海珠区洪德路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185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号，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189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Cs w:val="21"/>
                    </w:rPr>
                    <w:t>号保利丰花园（二次供水）</w:t>
                  </w: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广州市自来水公司南洲水厂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广州市海珠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区疾病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预防控制中心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601A5E" w:rsidRDefault="00601A5E" w:rsidP="00374C79"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202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2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-</w:t>
                  </w:r>
                  <w:r>
                    <w:rPr>
                      <w:rFonts w:ascii="Times New Roman" w:eastAsia="宋体" w:hAnsi="Times New Roman" w:cs="Times New Roman" w:hint="eastAsia"/>
                      <w:kern w:val="0"/>
                      <w:sz w:val="22"/>
                    </w:rPr>
                    <w:t>5-25</w:t>
                  </w:r>
                </w:p>
              </w:tc>
              <w:tc>
                <w:tcPr>
                  <w:tcW w:w="21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经检测，结果全部合格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  <w:t>建议烧开后饮用</w:t>
                  </w:r>
                </w:p>
              </w:tc>
            </w:tr>
            <w:tr w:rsidR="00601A5E" w:rsidTr="00374C79">
              <w:trPr>
                <w:trHeight w:val="285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01A5E" w:rsidRDefault="00601A5E" w:rsidP="00374C79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2096" w:type="dxa"/>
                  <w:gridSpan w:val="9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注：（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）水样采集、保存、运输及检验方法：按照现行《生活饮用水标准检验方法》（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GB/T5750-2006)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的要求进行。</w:t>
                  </w:r>
                </w:p>
                <w:p w:rsidR="00601A5E" w:rsidRDefault="00601A5E" w:rsidP="00374C79">
                  <w:pPr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（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）以《生活饮用水卫生标准》（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GB5749-2006</w:t>
                  </w:r>
                  <w:r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）作为评价标准，检测值在标准限值和要求范围</w:t>
                  </w:r>
                  <w:proofErr w:type="gramStart"/>
                  <w:r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内评价</w:t>
                  </w:r>
                  <w:proofErr w:type="gramEnd"/>
                  <w:r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  <w:t>为达标。</w:t>
                  </w:r>
                </w:p>
              </w:tc>
            </w:tr>
            <w:tr w:rsidR="00601A5E" w:rsidTr="00374C79">
              <w:trPr>
                <w:trHeight w:val="285"/>
              </w:trPr>
              <w:tc>
                <w:tcPr>
                  <w:tcW w:w="6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601A5E" w:rsidRDefault="00601A5E" w:rsidP="00374C79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2"/>
                    </w:rPr>
                  </w:pPr>
                </w:p>
              </w:tc>
              <w:tc>
                <w:tcPr>
                  <w:tcW w:w="12096" w:type="dxa"/>
                  <w:gridSpan w:val="9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01A5E" w:rsidRDefault="00601A5E" w:rsidP="00374C79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601A5E" w:rsidRDefault="00601A5E" w:rsidP="00374C79">
            <w:pPr>
              <w:spacing w:line="580" w:lineRule="exact"/>
              <w:rPr>
                <w:rFonts w:ascii="Times New Roman" w:eastAsia="仿宋" w:hAnsi="Times New Roman" w:cs="Times New Roman"/>
                <w:kern w:val="0"/>
                <w:sz w:val="32"/>
                <w:szCs w:val="32"/>
              </w:rPr>
            </w:pPr>
          </w:p>
        </w:tc>
      </w:tr>
    </w:tbl>
    <w:p w:rsidR="00601A5E" w:rsidRDefault="00601A5E" w:rsidP="00601A5E">
      <w:pPr>
        <w:rPr>
          <w:rFonts w:ascii="Times New Roman" w:eastAsia="仿宋" w:hAnsi="Times New Roman" w:cs="Times New Roman"/>
          <w:sz w:val="32"/>
          <w:szCs w:val="32"/>
        </w:rPr>
      </w:pPr>
    </w:p>
    <w:p w:rsidR="00F2442C" w:rsidRPr="00601A5E" w:rsidRDefault="00F2442C"/>
    <w:sectPr w:rsidR="00F2442C" w:rsidRPr="00601A5E" w:rsidSect="00D22C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1A5E"/>
    <w:rsid w:val="00601A5E"/>
    <w:rsid w:val="00F2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zyf</dc:creator>
  <cp:lastModifiedBy>zyf</cp:lastModifiedBy>
  <cp:revision>1</cp:revision>
  <dcterms:created xsi:type="dcterms:W3CDTF">2022-06-28T07:11:00Z</dcterms:created>
  <dcterms:modified xsi:type="dcterms:W3CDTF">2022-06-28T07:11:00Z</dcterms:modified>
</cp:coreProperties>
</file>