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spacing w:line="600" w:lineRule="exact"/>
        <w:ind w:firstLine="640" w:firstLineChars="200"/>
        <w:rPr>
          <w:rFonts w:hint="eastAsia" w:ascii="方正小标宋简体" w:hAnsi="仿宋" w:eastAsia="方正小标宋简体" w:cs="仿宋"/>
          <w:sz w:val="44"/>
          <w:szCs w:val="44"/>
        </w:rPr>
      </w:pPr>
      <w:r>
        <w:rPr>
          <w:rFonts w:hint="eastAsia" w:eastAsia="黑体"/>
          <w:bCs/>
          <w:kern w:val="0"/>
          <w:sz w:val="32"/>
          <w:szCs w:val="32"/>
          <w:lang w:val="en-US" w:eastAsia="zh-CN"/>
        </w:rPr>
        <w:t>毒死蜱</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rPr>
        <w:t>毒死蜱又名氯吡硫磷，是一种硫代磷酸酯类有机磷杀虫、杀螨剂，具有良好的触杀、胃毒和熏蒸作用。少量的农药残留不会引起人体急性中毒，但长期食用毒死蜱超标的食品，对人体健康可能有一定影响。《食品安全国家标准 食品中农药最大残留限量》（GB 2763—201</w:t>
      </w:r>
      <w:r>
        <w:rPr>
          <w:rFonts w:hint="eastAsia" w:eastAsia="仿宋_GB2312"/>
          <w:kern w:val="0"/>
          <w:sz w:val="32"/>
          <w:szCs w:val="32"/>
          <w:lang w:val="en-US" w:eastAsia="zh-CN"/>
        </w:rPr>
        <w:t>21</w:t>
      </w:r>
      <w:r>
        <w:rPr>
          <w:rFonts w:hint="eastAsia" w:eastAsia="仿宋_GB2312"/>
          <w:kern w:val="0"/>
          <w:sz w:val="32"/>
          <w:szCs w:val="32"/>
        </w:rPr>
        <w:t>）中规定，毒死蜱在叶菜类蔬菜中的最大残留限量值为0.0</w:t>
      </w:r>
      <w:r>
        <w:rPr>
          <w:rFonts w:hint="eastAsia" w:eastAsia="仿宋_GB2312"/>
          <w:kern w:val="0"/>
          <w:sz w:val="32"/>
          <w:szCs w:val="32"/>
          <w:lang w:val="en-US" w:eastAsia="zh-CN"/>
        </w:rPr>
        <w:t>2</w:t>
      </w:r>
      <w:r>
        <w:rPr>
          <w:rFonts w:hint="eastAsia" w:eastAsia="仿宋_GB2312"/>
          <w:kern w:val="0"/>
          <w:sz w:val="32"/>
          <w:szCs w:val="32"/>
        </w:rPr>
        <w:t>mg/kg。</w:t>
      </w:r>
      <w:r>
        <w:rPr>
          <w:rFonts w:hint="eastAsia" w:eastAsia="仿宋_GB2312"/>
          <w:kern w:val="0"/>
          <w:sz w:val="32"/>
          <w:szCs w:val="32"/>
          <w:lang w:val="en-US" w:eastAsia="zh-CN"/>
        </w:rPr>
        <w:t>菠菜</w:t>
      </w:r>
      <w:r>
        <w:rPr>
          <w:rFonts w:hint="eastAsia" w:eastAsia="仿宋_GB2312"/>
          <w:kern w:val="0"/>
          <w:sz w:val="32"/>
          <w:szCs w:val="32"/>
        </w:rPr>
        <w:t>中毒死蜱超标的原因，可能是为快速控制病情加大用药量或未遵守采摘间隔期规定，致使上市销售时产品中的药物残留量未降解至标准限量以下。</w:t>
      </w:r>
    </w:p>
    <w:p>
      <w:pPr>
        <w:spacing w:line="600" w:lineRule="exact"/>
        <w:ind w:firstLine="643" w:firstLineChars="200"/>
        <w:rPr>
          <w:rFonts w:hint="default"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吡虫啉</w:t>
      </w:r>
    </w:p>
    <w:p>
      <w:pPr>
        <w:spacing w:line="600" w:lineRule="exact"/>
        <w:ind w:firstLine="640" w:firstLineChars="200"/>
        <w:rPr>
          <w:rFonts w:hint="eastAsia" w:eastAsia="仿宋_GB2312"/>
          <w:kern w:val="0"/>
          <w:sz w:val="32"/>
          <w:szCs w:val="32"/>
        </w:rPr>
      </w:pPr>
      <w:r>
        <w:rPr>
          <w:rFonts w:hint="eastAsia" w:ascii="仿宋_GB2312" w:hAnsi="仿宋_GB2312" w:eastAsia="仿宋_GB2312" w:cs="仿宋_GB2312"/>
          <w:lang w:val="en-US" w:eastAsia="zh-CN"/>
        </w:rPr>
        <w:t>吡虫啉是一种高效、内吸性、广谱型杀虫剂，具有胃毒、触杀和拒食作用，对有机磷类、氨基甲酸酯类、拟除虫菊酯类等杀虫剂产生抗药性的害虫也有优异的防治效果，对刺吸式口器如蚜虫、叶蝉、飞虱、蓟马、粉虱等有较好的防治效果。</w:t>
      </w:r>
      <w:r>
        <w:rPr>
          <w:rFonts w:hint="eastAsia" w:eastAsia="仿宋_GB2312"/>
          <w:kern w:val="0"/>
          <w:sz w:val="32"/>
          <w:szCs w:val="32"/>
        </w:rPr>
        <w:t>少量的农药残留不会引起人体急性中毒，但长期食用毒死蜱超标的食品，对人体健康可能有一定影响。《食品安全国家标准 食品中农药最大残留限量》（GB 2763—201</w:t>
      </w:r>
      <w:r>
        <w:rPr>
          <w:rFonts w:hint="eastAsia" w:eastAsia="仿宋_GB2312"/>
          <w:kern w:val="0"/>
          <w:sz w:val="32"/>
          <w:szCs w:val="32"/>
          <w:lang w:val="en-US" w:eastAsia="zh-CN"/>
        </w:rPr>
        <w:t>21</w:t>
      </w:r>
      <w:r>
        <w:rPr>
          <w:rFonts w:hint="eastAsia" w:eastAsia="仿宋_GB2312"/>
          <w:kern w:val="0"/>
          <w:sz w:val="32"/>
          <w:szCs w:val="32"/>
        </w:rPr>
        <w:t>）中规定</w:t>
      </w:r>
      <w:r>
        <w:rPr>
          <w:rFonts w:hint="eastAsia" w:eastAsia="仿宋_GB2312"/>
          <w:kern w:val="0"/>
          <w:sz w:val="32"/>
          <w:szCs w:val="32"/>
          <w:lang w:eastAsia="zh-CN"/>
        </w:rPr>
        <w:t>，</w:t>
      </w:r>
      <w:r>
        <w:rPr>
          <w:rFonts w:hint="eastAsia" w:eastAsia="仿宋_GB2312"/>
          <w:kern w:val="0"/>
          <w:sz w:val="32"/>
          <w:szCs w:val="32"/>
          <w:lang w:val="en-US" w:eastAsia="zh-CN"/>
        </w:rPr>
        <w:t>吡虫啉在根茎类蔬菜中的</w:t>
      </w:r>
      <w:r>
        <w:rPr>
          <w:rFonts w:hint="eastAsia" w:eastAsia="仿宋_GB2312"/>
          <w:kern w:val="0"/>
          <w:sz w:val="32"/>
          <w:szCs w:val="32"/>
        </w:rPr>
        <w:t>最大残留限量值为0.</w:t>
      </w:r>
      <w:r>
        <w:rPr>
          <w:rFonts w:hint="eastAsia" w:eastAsia="仿宋_GB2312"/>
          <w:kern w:val="0"/>
          <w:sz w:val="32"/>
          <w:szCs w:val="32"/>
          <w:lang w:val="en-US" w:eastAsia="zh-CN"/>
        </w:rPr>
        <w:t>5</w:t>
      </w:r>
      <w:r>
        <w:rPr>
          <w:rFonts w:hint="eastAsia" w:eastAsia="仿宋_GB2312"/>
          <w:kern w:val="0"/>
          <w:sz w:val="32"/>
          <w:szCs w:val="32"/>
        </w:rPr>
        <w:t>mg/kg</w:t>
      </w:r>
      <w:r>
        <w:rPr>
          <w:rFonts w:hint="eastAsia" w:eastAsia="仿宋_GB2312"/>
          <w:kern w:val="0"/>
          <w:sz w:val="32"/>
          <w:szCs w:val="32"/>
          <w:lang w:eastAsia="zh-CN"/>
        </w:rPr>
        <w:t>。</w:t>
      </w:r>
      <w:r>
        <w:rPr>
          <w:rFonts w:hint="eastAsia" w:eastAsia="仿宋_GB2312"/>
          <w:kern w:val="0"/>
          <w:sz w:val="32"/>
          <w:szCs w:val="32"/>
          <w:lang w:val="en-US" w:eastAsia="zh-CN"/>
        </w:rPr>
        <w:t>姜</w:t>
      </w:r>
      <w:r>
        <w:rPr>
          <w:rFonts w:hint="eastAsia" w:eastAsia="仿宋_GB2312"/>
          <w:kern w:val="0"/>
          <w:sz w:val="32"/>
          <w:szCs w:val="32"/>
        </w:rPr>
        <w:t>中</w:t>
      </w:r>
      <w:r>
        <w:rPr>
          <w:rFonts w:hint="eastAsia" w:eastAsia="仿宋_GB2312"/>
          <w:kern w:val="0"/>
          <w:sz w:val="32"/>
          <w:szCs w:val="32"/>
          <w:lang w:val="en-US" w:eastAsia="zh-CN"/>
        </w:rPr>
        <w:t>吡虫啉</w:t>
      </w:r>
      <w:r>
        <w:rPr>
          <w:rFonts w:hint="eastAsia" w:eastAsia="仿宋_GB2312"/>
          <w:kern w:val="0"/>
          <w:sz w:val="32"/>
          <w:szCs w:val="32"/>
        </w:rPr>
        <w:t>超标的原因，可能是为快速控制病情加大用药量或未遵守采摘间隔期规定，致使上市销售时产品中的药物残留量未降解至标准限量以下。</w:t>
      </w:r>
    </w:p>
    <w:p>
      <w:pPr>
        <w:spacing w:line="600"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铅(以Pb计)</w:t>
      </w:r>
    </w:p>
    <w:p>
      <w:pPr>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铅是一种常见的重金属元素污染物，会严重危害人体健康。长期食用铅超标的食品，可能会对人体的血液系统、神经系统产生损害，尤其对儿童生长和智力发育的影响较大。《食品安全国家标准 食品中污染物限量》（GB 2762—2017）中规定，铅（以Pb计）在新鲜蔬菜（芸薹类蔬菜、叶菜蔬菜、豆类蔬菜、薯类除外）中的限量值为0.1mg/kg。姜中铅（以Pb计）检测值超标的原因，可能是其生长环境中水源、土壤等受铅到污染从而富集环境中的铅元素。</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恩诺沙星</w:t>
      </w:r>
    </w:p>
    <w:p>
      <w:pPr>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恩诺沙星属第三代喹诺酮类药物，是一类人工合成的广谱抗菌药，用于治疗动物的皮肤感染、呼吸道感染等，是动物专属用药。长期食用恩诺沙星残留超标的食品，可能在人体中蓄积，进而对人体机能产生危害，还可能使人体产生耐药性菌株。《食品安全国家标准 食品中兽药最大残留限量》（GB 31650—2019）中规定，恩诺沙星在鱼皮和肉中的最大残留限量值为100μg/kg。多宝鱼中恩诺沙星残留量超标的原因，可能是在养殖过程中为快速控制疫病，违规加大用药量或不遵守休药期规定，致使上市销售产品中的药物残留量超标。</w:t>
      </w:r>
    </w:p>
    <w:p>
      <w:pPr>
        <w:ind w:firstLine="640" w:firstLineChars="200"/>
        <w:rPr>
          <w:rFonts w:hint="eastAsia" w:ascii="黑体" w:hAnsi="黑体" w:eastAsia="黑体" w:cs="黑体"/>
          <w:lang w:val="en-US" w:eastAsia="zh-CN"/>
        </w:rPr>
      </w:pPr>
      <w:r>
        <w:rPr>
          <w:rFonts w:hint="eastAsia" w:ascii="黑体" w:hAnsi="黑体" w:eastAsia="黑体" w:cs="黑体"/>
          <w:lang w:val="en-US" w:eastAsia="zh-CN"/>
        </w:rPr>
        <w:t>噻虫胺</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噻虫胺是烟碱类杀虫剂，具有触杀、胃毒作用，具有根内吸活性和层间传导性。常用于果蔬刺吸式和咀嚼式害虫防治。急性中毒可出现恶心、呕吐、头痛、乏力、躁动、抽</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搐等症状。食用食品一般不会导致噻虫胺的急性中毒，但长期食用噻虫胺超标的食品，对人体健康也有一定影响。</w:t>
      </w:r>
      <w:r>
        <w:rPr>
          <w:rFonts w:hint="eastAsia" w:ascii="仿宋_GB2312" w:eastAsia="仿宋_GB2312"/>
          <w:sz w:val="32"/>
          <w:szCs w:val="32"/>
          <w:lang w:eastAsia="zh-CN"/>
        </w:rPr>
        <w:t>《食品安全国家标准</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食品中农药最大残留限量》（</w:t>
      </w:r>
      <w:r>
        <w:rPr>
          <w:rFonts w:hint="eastAsia" w:ascii="仿宋_GB2312" w:eastAsia="仿宋_GB2312"/>
          <w:sz w:val="32"/>
          <w:szCs w:val="32"/>
          <w:lang w:val="en-US" w:eastAsia="zh-CN"/>
        </w:rPr>
        <w:t>GB 2763-2021</w:t>
      </w:r>
      <w:r>
        <w:rPr>
          <w:rFonts w:hint="eastAsia" w:ascii="仿宋_GB2312" w:eastAsia="仿宋_GB2312"/>
          <w:sz w:val="32"/>
          <w:szCs w:val="32"/>
          <w:lang w:eastAsia="zh-CN"/>
        </w:rPr>
        <w:t>）</w:t>
      </w:r>
      <w:r>
        <w:rPr>
          <w:rFonts w:hint="eastAsia" w:ascii="仿宋_GB2312" w:eastAsia="仿宋_GB2312"/>
          <w:sz w:val="32"/>
          <w:szCs w:val="32"/>
          <w:lang w:val="en-US" w:eastAsia="zh-CN"/>
        </w:rPr>
        <w:t>中规定，噻虫胺在根茎类蔬菜中的最大残留量为0.2</w:t>
      </w:r>
      <w:r>
        <w:rPr>
          <w:rFonts w:hint="eastAsia" w:ascii="仿宋_GB2312" w:eastAsia="仿宋_GB2312"/>
          <w:sz w:val="32"/>
          <w:szCs w:val="32"/>
          <w:lang w:eastAsia="zh-CN"/>
        </w:rPr>
        <w:t>mg/kg</w:t>
      </w:r>
      <w:r>
        <w:rPr>
          <w:rFonts w:hint="eastAsia" w:ascii="仿宋_GB2312" w:eastAsia="仿宋_GB2312"/>
          <w:sz w:val="32"/>
          <w:szCs w:val="32"/>
          <w:lang w:val="en-US" w:eastAsia="zh-CN"/>
        </w:rPr>
        <w:t>。姜中的噻虫胺残留量超标，原因可能是种植者为了加速虫害防治而加大农药的施药量，或是不遵守施药间隔，导致产品销售前含量未能降解至安全指标。</w:t>
      </w:r>
    </w:p>
    <w:p>
      <w:pPr>
        <w:spacing w:line="600" w:lineRule="exact"/>
        <w:ind w:firstLine="640" w:firstLineChars="200"/>
        <w:rPr>
          <w:rFonts w:hint="eastAsia" w:ascii="方正小标宋简体" w:hAnsi="仿宋" w:eastAsia="方正小标宋简体" w:cs="仿宋"/>
          <w:sz w:val="44"/>
          <w:szCs w:val="44"/>
        </w:rPr>
      </w:pPr>
      <w:r>
        <w:rPr>
          <w:rFonts w:hint="eastAsia" w:eastAsia="黑体"/>
          <w:bCs/>
          <w:kern w:val="0"/>
          <w:sz w:val="32"/>
          <w:szCs w:val="32"/>
          <w:lang w:val="en-US" w:eastAsia="zh-CN"/>
        </w:rPr>
        <w:t>阿维菌素</w:t>
      </w:r>
    </w:p>
    <w:p>
      <w:pPr>
        <w:spacing w:line="600" w:lineRule="exact"/>
        <w:ind w:firstLine="640" w:firstLineChars="200"/>
        <w:rPr>
          <w:rFonts w:hint="eastAsia" w:eastAsia="仿宋_GB2312"/>
          <w:kern w:val="0"/>
          <w:sz w:val="32"/>
          <w:szCs w:val="32"/>
          <w:lang w:val="en-US" w:eastAsia="zh-CN"/>
        </w:rPr>
      </w:pPr>
      <w:r>
        <w:rPr>
          <w:rFonts w:hint="eastAsia" w:eastAsia="仿宋_GB2312"/>
          <w:kern w:val="0"/>
          <w:sz w:val="32"/>
          <w:szCs w:val="32"/>
        </w:rPr>
        <w:t>阿维菌素是一种抗生素类杀虫、杀螨、杀线虫剂，具有广谱、高效、低残留等特点。少量的农药残留不会引起人体急性中毒，但长期食用农药残留超标的食品，对人体健康有一定影响。《食品安全国家标准 食品中农药最大残留限量》（GB 2763—20</w:t>
      </w:r>
      <w:r>
        <w:rPr>
          <w:rFonts w:hint="eastAsia" w:eastAsia="仿宋_GB2312"/>
          <w:kern w:val="0"/>
          <w:sz w:val="32"/>
          <w:szCs w:val="32"/>
          <w:lang w:val="en-US" w:eastAsia="zh-CN"/>
        </w:rPr>
        <w:t>21</w:t>
      </w:r>
      <w:r>
        <w:rPr>
          <w:rFonts w:hint="eastAsia" w:eastAsia="仿宋_GB2312"/>
          <w:kern w:val="0"/>
          <w:sz w:val="32"/>
          <w:szCs w:val="32"/>
        </w:rPr>
        <w:t>）中规定，阿维菌素在</w:t>
      </w:r>
      <w:r>
        <w:rPr>
          <w:rFonts w:hint="eastAsia" w:eastAsia="仿宋_GB2312"/>
          <w:kern w:val="0"/>
          <w:sz w:val="32"/>
          <w:szCs w:val="32"/>
          <w:lang w:val="en-US" w:eastAsia="zh-CN"/>
        </w:rPr>
        <w:t>小油</w:t>
      </w:r>
      <w:r>
        <w:rPr>
          <w:rFonts w:hint="eastAsia" w:eastAsia="仿宋_GB2312"/>
          <w:kern w:val="0"/>
          <w:sz w:val="32"/>
          <w:szCs w:val="32"/>
        </w:rPr>
        <w:t>菜中的最大残留限量为0.</w:t>
      </w:r>
      <w:r>
        <w:rPr>
          <w:rFonts w:hint="eastAsia" w:eastAsia="仿宋_GB2312"/>
          <w:kern w:val="0"/>
          <w:sz w:val="32"/>
          <w:szCs w:val="32"/>
          <w:lang w:val="en-US" w:eastAsia="zh-CN"/>
        </w:rPr>
        <w:t>1</w:t>
      </w:r>
      <w:r>
        <w:rPr>
          <w:rFonts w:hint="eastAsia" w:eastAsia="仿宋_GB2312"/>
          <w:kern w:val="0"/>
          <w:sz w:val="32"/>
          <w:szCs w:val="32"/>
        </w:rPr>
        <w:t>mg/kg。</w:t>
      </w:r>
      <w:bookmarkStart w:id="0" w:name="_GoBack"/>
      <w:bookmarkEnd w:id="0"/>
      <w:r>
        <w:rPr>
          <w:rFonts w:hint="eastAsia" w:eastAsia="仿宋_GB2312"/>
          <w:kern w:val="0"/>
          <w:sz w:val="32"/>
          <w:szCs w:val="32"/>
          <w:lang w:val="en-US" w:eastAsia="zh-CN"/>
        </w:rPr>
        <w:t>阿维菌素不合格的原因是施用农药次数过多或没有遵从安全间隔期规定，农药没有得到充分降解导致农药残留超标。</w:t>
      </w:r>
    </w:p>
    <w:p>
      <w:pPr>
        <w:ind w:firstLine="640" w:firstLineChars="200"/>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NzRmOWI5NTE3ZDc2Y2FiOGQwOGM3MzhhODMzYTUifQ=="/>
  </w:docVars>
  <w:rsids>
    <w:rsidRoot w:val="5BDF0E1D"/>
    <w:rsid w:val="01A902B3"/>
    <w:rsid w:val="020618B6"/>
    <w:rsid w:val="031161C2"/>
    <w:rsid w:val="03F865E3"/>
    <w:rsid w:val="055407A7"/>
    <w:rsid w:val="14695D76"/>
    <w:rsid w:val="164F58D9"/>
    <w:rsid w:val="1D413DE1"/>
    <w:rsid w:val="21A54015"/>
    <w:rsid w:val="249C38D0"/>
    <w:rsid w:val="283B0615"/>
    <w:rsid w:val="34CF1920"/>
    <w:rsid w:val="39B50A30"/>
    <w:rsid w:val="3F3076F7"/>
    <w:rsid w:val="416C11B0"/>
    <w:rsid w:val="41A50209"/>
    <w:rsid w:val="4427092B"/>
    <w:rsid w:val="475855C0"/>
    <w:rsid w:val="48BB2B39"/>
    <w:rsid w:val="51570E9D"/>
    <w:rsid w:val="52E321E9"/>
    <w:rsid w:val="588B0FBC"/>
    <w:rsid w:val="5A461A80"/>
    <w:rsid w:val="5AE806F1"/>
    <w:rsid w:val="5BDF0E1D"/>
    <w:rsid w:val="6EA3599F"/>
    <w:rsid w:val="73596559"/>
    <w:rsid w:val="73622436"/>
    <w:rsid w:val="74526064"/>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style01"/>
    <w:basedOn w:val="2"/>
    <w:qFormat/>
    <w:uiPriority w:val="0"/>
    <w:rPr>
      <w:rFonts w:hint="eastAsia" w:ascii="宋体" w:hAnsi="宋体" w:eastAsia="宋体" w:cs="宋体"/>
      <w:color w:val="000000"/>
      <w:sz w:val="22"/>
      <w:szCs w:val="22"/>
    </w:rPr>
  </w:style>
  <w:style w:type="character" w:customStyle="1" w:styleId="5">
    <w:name w:val="fontstyle11"/>
    <w:basedOn w:val="2"/>
    <w:qFormat/>
    <w:uiPriority w:val="0"/>
    <w:rPr>
      <w:rFonts w:hint="default"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1170</Words>
  <Characters>1249</Characters>
  <Lines>0</Lines>
  <Paragraphs>0</Paragraphs>
  <TotalTime>2</TotalTime>
  <ScaleCrop>false</ScaleCrop>
  <LinksUpToDate>false</LinksUpToDate>
  <CharactersWithSpaces>1259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Administrator</cp:lastModifiedBy>
  <dcterms:modified xsi:type="dcterms:W3CDTF">2022-09-06T06:17:08Z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EA9527DF91E14195A18639589C4D0330</vt:lpwstr>
  </property>
</Properties>
</file>