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bidi="ar"/>
        </w:rPr>
        <w:t>1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bidi="ar"/>
        </w:rPr>
      </w:pPr>
      <w:bookmarkStart w:id="0" w:name="_GoBack"/>
      <w:bookmarkEnd w:id="0"/>
    </w:p>
    <w:p>
      <w:pPr>
        <w:snapToGrid w:val="0"/>
        <w:spacing w:line="560" w:lineRule="atLeast"/>
        <w:jc w:val="center"/>
        <w:rPr>
          <w:rFonts w:ascii="方正小标宋_GBK" w:hAnsi="方正小标宋_GBK" w:eastAsia="方正小标宋_GBK" w:cs="仿宋_GB2312"/>
          <w:color w:val="000000"/>
          <w:kern w:val="0"/>
          <w:sz w:val="32"/>
          <w:szCs w:val="32"/>
        </w:rPr>
      </w:pPr>
      <w:r>
        <w:rPr>
          <w:rFonts w:ascii="方正小标宋_GBK" w:hAnsi="方正小标宋_GBK" w:eastAsia="方正小标宋_GBK" w:cs="仿宋_GB2312"/>
          <w:color w:val="000000"/>
          <w:kern w:val="0"/>
          <w:sz w:val="32"/>
          <w:szCs w:val="32"/>
        </w:rPr>
        <w:t>广州市</w:t>
      </w:r>
      <w:r>
        <w:rPr>
          <w:rFonts w:hint="eastAsia" w:ascii="方正小标宋_GBK" w:hAnsi="方正小标宋_GBK" w:eastAsia="方正小标宋_GBK" w:cs="仿宋_GB2312"/>
          <w:color w:val="000000"/>
          <w:kern w:val="0"/>
          <w:sz w:val="32"/>
          <w:szCs w:val="32"/>
        </w:rPr>
        <w:t>各区</w:t>
      </w:r>
      <w:r>
        <w:rPr>
          <w:rFonts w:ascii="方正小标宋_GBK" w:hAnsi="方正小标宋_GBK" w:eastAsia="方正小标宋_GBK" w:cs="仿宋_GB2312"/>
          <w:color w:val="000000"/>
          <w:kern w:val="0"/>
          <w:sz w:val="32"/>
          <w:szCs w:val="32"/>
        </w:rPr>
        <w:t>教师资格考试笔试</w:t>
      </w:r>
      <w:r>
        <w:rPr>
          <w:rFonts w:hint="eastAsia" w:ascii="方正小标宋_GBK" w:hAnsi="方正小标宋_GBK" w:eastAsia="方正小标宋_GBK" w:cs="仿宋_GB2312"/>
          <w:color w:val="000000"/>
          <w:kern w:val="0"/>
          <w:sz w:val="32"/>
          <w:szCs w:val="32"/>
        </w:rPr>
        <w:t>报考机构一览表</w:t>
      </w:r>
    </w:p>
    <w:tbl>
      <w:tblPr>
        <w:tblStyle w:val="4"/>
        <w:tblW w:w="9985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985"/>
        <w:gridCol w:w="623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61" w:hRule="atLeast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="960" w:firstLineChars="400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</w:rPr>
              <w:t>报考机构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="480" w:firstLineChars="200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9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广州市招考办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越秀区建设六马路16号4楼社考科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83868090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荔湾区招考办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荔湾区多宝路58号509室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81957623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越秀区招考办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越秀区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吉祥路32号209室2</w:t>
            </w:r>
            <w:r>
              <w:rPr>
                <w:rFonts w:eastAsia="仿宋_GB2312"/>
                <w:kern w:val="0"/>
                <w:sz w:val="28"/>
                <w:szCs w:val="28"/>
              </w:rPr>
              <w:t>03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室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87678002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海珠区</w:t>
            </w:r>
            <w:r>
              <w:rPr>
                <w:rFonts w:hint="eastAsia" w:eastAsia="仿宋_GB2312"/>
                <w:spacing w:val="-10"/>
                <w:kern w:val="0"/>
                <w:sz w:val="28"/>
                <w:szCs w:val="28"/>
              </w:rPr>
              <w:t>招考中心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海珠区石榴岗路488号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厚德楼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8447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9905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天河区招考办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天河区天府路1号区政府大院4号楼3楼3001室</w:t>
            </w:r>
            <w:r>
              <w:rPr>
                <w:rFonts w:hint="eastAsia" w:eastAsia="仿宋_GB2312"/>
                <w:spacing w:val="-6"/>
                <w:kern w:val="0"/>
                <w:sz w:val="28"/>
                <w:szCs w:val="28"/>
              </w:rPr>
              <w:t>旁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38622793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白云区招考办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白云区白云大道南383号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86367165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黄埔区招考办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黄埔区科学城水西路12号凯达楼A栋227室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82116639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番禺区招考办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番禺区清河东路319号区政府东副楼502、529室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84644565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84641646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花都区招考办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花都区新华街公益路政府综合楼6楼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36898748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南沙区招考办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南沙区进港大道466号之二传媒大厦一楼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39050023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增城区招考办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增城区荔城街挂绿街西四巷1号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82752867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从化区招考办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从化区街口街西宁东路21号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87930461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6D"/>
    <w:rsid w:val="001F241E"/>
    <w:rsid w:val="00266495"/>
    <w:rsid w:val="003B340C"/>
    <w:rsid w:val="00602676"/>
    <w:rsid w:val="008C126D"/>
    <w:rsid w:val="00B57B1D"/>
    <w:rsid w:val="461C2F24"/>
    <w:rsid w:val="4CC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2023-04-04T10:30:00Z</dcterms:created>
  <dc:creator>郭国星</dc:creator>
  <cp:lastModifiedBy>WindyHo_流波上的舞</cp:lastModifiedBy>
  <dcterms:modified xsi:type="dcterms:W3CDTF">2023-04-11T01:31:11Z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84947627F91740CB9D8FBBA6B24CB664</vt:lpwstr>
  </property>
</Properties>
</file>