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firstLine="440" w:firstLineChars="1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2022年度广州市海珠区归国华侨联合会</w:t>
      </w:r>
    </w:p>
    <w:p>
      <w:pPr>
        <w:pStyle w:val="3"/>
        <w:bidi w:val="0"/>
        <w:ind w:firstLine="440" w:firstLineChars="10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整体支出绩效自评报告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sz w:val="32"/>
          <w:szCs w:val="32"/>
          <w:lang w:eastAsia="zh-CN"/>
        </w:rPr>
      </w:pPr>
    </w:p>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color w:val="000000"/>
          <w:sz w:val="32"/>
          <w:highlight w:val="none"/>
          <w:lang w:eastAsia="zh-CN"/>
        </w:rPr>
      </w:pPr>
      <w:bookmarkStart w:id="0" w:name="_Toc14504"/>
      <w:bookmarkStart w:id="1" w:name="_Toc17037"/>
      <w:bookmarkStart w:id="2" w:name="_Toc14634"/>
      <w:bookmarkStart w:id="3" w:name="_Toc19696"/>
      <w:r>
        <w:rPr>
          <w:rFonts w:hint="eastAsia"/>
          <w:color w:val="000000"/>
          <w:sz w:val="32"/>
          <w:highlight w:val="none"/>
          <w:lang w:eastAsia="zh-CN"/>
        </w:rPr>
        <w:t>一、基本情况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b/>
          <w:bCs/>
          <w:color w:val="000000"/>
          <w:kern w:val="44"/>
          <w:sz w:val="32"/>
          <w:highlight w:val="none"/>
        </w:rPr>
        <w:t>（一）</w:t>
      </w:r>
      <w:r>
        <w:rPr>
          <w:rFonts w:hint="eastAsia" w:ascii="楷体_GB2312" w:hAnsi="楷体_GB2312" w:eastAsia="楷体_GB2312" w:cs="楷体_GB2312"/>
          <w:b/>
          <w:bCs/>
          <w:color w:val="000000"/>
          <w:kern w:val="44"/>
          <w:sz w:val="32"/>
          <w:highlight w:val="none"/>
          <w:lang w:eastAsia="zh-CN"/>
        </w:rPr>
        <w:t>部门概况</w:t>
      </w:r>
    </w:p>
    <w:p>
      <w:pPr>
        <w:autoSpaceDE/>
        <w:autoSpaceDN/>
        <w:spacing w:line="600" w:lineRule="exact"/>
        <w:ind w:firstLine="720" w:firstLineChars="225"/>
        <w:jc w:val="left"/>
        <w:outlineLvl w:val="9"/>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广州市海珠区</w:t>
      </w:r>
      <w:r>
        <w:rPr>
          <w:rFonts w:hint="eastAsia" w:ascii="Times New Roman" w:hAnsi="Times New Roman" w:eastAsia="仿宋_GB2312" w:cs="Times New Roman"/>
          <w:color w:val="000000"/>
          <w:sz w:val="32"/>
          <w:szCs w:val="32"/>
          <w:highlight w:val="none"/>
          <w:lang w:eastAsia="zh-CN"/>
        </w:rPr>
        <w:t>侨联是区委领导的由归侨侨眷组成的人民团体</w:t>
      </w:r>
      <w:r>
        <w:rPr>
          <w:rFonts w:hint="eastAsia" w:ascii="Times New Roman" w:hAnsi="Times New Roman" w:eastAsia="仿宋_GB2312" w:cs="Times New Roman"/>
          <w:color w:val="000000"/>
          <w:sz w:val="32"/>
          <w:szCs w:val="32"/>
          <w:highlight w:val="none"/>
        </w:rPr>
        <w:t>。主要职责：</w:t>
      </w:r>
    </w:p>
    <w:p>
      <w:pPr>
        <w:autoSpaceDE/>
        <w:autoSpaceDN/>
        <w:spacing w:line="600" w:lineRule="exact"/>
        <w:ind w:firstLine="720" w:firstLineChars="225"/>
        <w:jc w:val="left"/>
        <w:outlineLvl w:val="9"/>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1、宣传中央、省、市有关侨务工作的法律、法规和方针、政策，密切联系广大归侨、侨眷和海外侨胞，了解侨情民意，沟通渠道，化解矛盾，为改革、发展、稳定服务。</w:t>
      </w:r>
    </w:p>
    <w:p>
      <w:pPr>
        <w:autoSpaceDE/>
        <w:autoSpaceDN/>
        <w:spacing w:line="600" w:lineRule="exact"/>
        <w:ind w:firstLine="720" w:firstLineChars="225"/>
        <w:jc w:val="left"/>
        <w:outlineLvl w:val="9"/>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2、依法维护归侨、侨眷的合法权益和海外侨胞的正当权益，反映他们的意见和要求，为他们提供法律咨询和服务。</w:t>
      </w:r>
    </w:p>
    <w:p>
      <w:pPr>
        <w:autoSpaceDE/>
        <w:autoSpaceDN/>
        <w:spacing w:line="600" w:lineRule="exact"/>
        <w:ind w:firstLine="720" w:firstLineChars="225"/>
        <w:jc w:val="left"/>
        <w:outlineLvl w:val="9"/>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3、配合有关部门做好推荐人大、政协的归侨、侨眷代表、委员人选工作，为他们履行参政议政和民主监督职责提供服务。</w:t>
      </w:r>
    </w:p>
    <w:p>
      <w:pPr>
        <w:autoSpaceDE/>
        <w:autoSpaceDN/>
        <w:spacing w:line="600" w:lineRule="exact"/>
        <w:ind w:firstLine="720" w:firstLineChars="225"/>
        <w:jc w:val="left"/>
        <w:outlineLvl w:val="9"/>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4、加强对归侨、侨眷的法制教育和思想道德教育，宣传归侨、侨眷和海外侨胞爱国爱乡的先进事迹，调动广大归侨、侨眷和海外侨胞积极投身精神文明建设。</w:t>
      </w:r>
    </w:p>
    <w:p>
      <w:pPr>
        <w:autoSpaceDE/>
        <w:autoSpaceDN/>
        <w:spacing w:line="600" w:lineRule="exact"/>
        <w:ind w:firstLine="720" w:firstLineChars="225"/>
        <w:jc w:val="left"/>
        <w:outlineLvl w:val="9"/>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5、促进海外侨胞与祖国进行经济合作和文化、科技交流；为归侨、侨眷和海外侨胞兴办社会公益事业服务。</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jc w:val="left"/>
        <w:textAlignment w:val="auto"/>
        <w:outlineLvl w:val="9"/>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6、配合有关主管部门，进一步拓展与台湾侨胞的联系渠道；加强与港澳侨团、海外侨胞及其社团的联系，加强与海内外侨界文化、体育等方面的交流和合作，推动海外华文教育。</w:t>
      </w:r>
    </w:p>
    <w:p>
      <w:pPr>
        <w:autoSpaceDE/>
        <w:autoSpaceDN/>
        <w:spacing w:line="600" w:lineRule="exact"/>
        <w:ind w:firstLine="720" w:firstLineChars="225"/>
        <w:jc w:val="left"/>
        <w:outlineLvl w:val="9"/>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7、贯彻落实上级侨联的工作方针、任务，研究提出区侨联工作规划和年度计划，指导基层侨联会及区属事企业单位侨联开展工作。</w:t>
      </w:r>
    </w:p>
    <w:p>
      <w:pPr>
        <w:spacing w:line="600" w:lineRule="exact"/>
        <w:ind w:left="0" w:leftChars="0" w:firstLine="720" w:firstLineChars="225"/>
        <w:outlineLvl w:val="9"/>
        <w:rPr>
          <w:rFonts w:hint="eastAsia"/>
          <w:lang w:val="en-US" w:eastAsia="zh-CN"/>
        </w:rPr>
      </w:pPr>
      <w:r>
        <w:rPr>
          <w:rFonts w:hint="eastAsia" w:ascii="Times New Roman" w:hAnsi="Times New Roman" w:eastAsia="仿宋_GB2312" w:cs="Times New Roman"/>
          <w:color w:val="000000"/>
          <w:kern w:val="2"/>
          <w:sz w:val="32"/>
          <w:szCs w:val="32"/>
          <w:highlight w:val="none"/>
          <w:lang w:val="en-US" w:eastAsia="zh-CN" w:bidi="ar-SA"/>
        </w:rPr>
        <w:t>8、完成区委和上级侨联交办的其他任务。</w:t>
      </w:r>
    </w:p>
    <w:p>
      <w:pPr>
        <w:spacing w:line="560" w:lineRule="exact"/>
        <w:ind w:firstLine="643" w:firstLineChars="200"/>
        <w:rPr>
          <w:rFonts w:hint="eastAsia" w:ascii="Times New Roman"/>
          <w:color w:val="000000"/>
          <w:sz w:val="32"/>
          <w:szCs w:val="32"/>
          <w:highlight w:val="none"/>
          <w:lang w:eastAsia="zh-CN"/>
        </w:rPr>
      </w:pP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二</w:t>
      </w: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年度总体工作和重点工作任务</w:t>
      </w:r>
    </w:p>
    <w:p>
      <w:pPr>
        <w:spacing w:line="560" w:lineRule="exact"/>
        <w:ind w:firstLine="643" w:firstLineChars="200"/>
        <w:rPr>
          <w:rFonts w:hint="eastAsia" w:ascii="Times New Roman" w:eastAsia="仿宋_GB2312"/>
          <w:b w:val="0"/>
          <w:bCs w:val="0"/>
          <w:color w:val="000000"/>
          <w:sz w:val="32"/>
          <w:szCs w:val="32"/>
          <w:highlight w:val="none"/>
          <w:lang w:val="en-US" w:eastAsia="zh-CN"/>
        </w:rPr>
      </w:pPr>
      <w:r>
        <w:rPr>
          <w:rFonts w:hint="eastAsia" w:ascii="Times New Roman" w:eastAsia="仿宋_GB2312"/>
          <w:b/>
          <w:bCs/>
          <w:color w:val="000000"/>
          <w:sz w:val="32"/>
          <w:szCs w:val="32"/>
          <w:highlight w:val="none"/>
          <w:lang w:val="en-US" w:eastAsia="zh-CN"/>
        </w:rPr>
        <w:t>一</w:t>
      </w:r>
      <w:r>
        <w:rPr>
          <w:rFonts w:hint="eastAsia"/>
          <w:b/>
          <w:bCs/>
          <w:color w:val="000000"/>
          <w:sz w:val="32"/>
          <w:szCs w:val="32"/>
          <w:highlight w:val="none"/>
          <w:lang w:val="en-US" w:eastAsia="zh-CN"/>
        </w:rPr>
        <w:t>、</w:t>
      </w:r>
      <w:r>
        <w:rPr>
          <w:rFonts w:hint="eastAsia" w:ascii="Times New Roman" w:eastAsia="仿宋_GB2312"/>
          <w:b/>
          <w:bCs/>
          <w:color w:val="000000"/>
          <w:sz w:val="32"/>
          <w:szCs w:val="32"/>
          <w:highlight w:val="none"/>
          <w:lang w:val="en-US" w:eastAsia="zh-CN"/>
        </w:rPr>
        <w:t>加强思想政治引领，广泛凝聚思想共识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eastAsia="仿宋_GB2312"/>
          <w:color w:val="000000"/>
          <w:sz w:val="32"/>
          <w:szCs w:val="32"/>
          <w:highlight w:val="none"/>
          <w:lang w:val="en-US" w:eastAsia="zh-CN"/>
        </w:rPr>
        <w:t>1、</w:t>
      </w:r>
      <w:r>
        <w:rPr>
          <w:rFonts w:hint="eastAsia" w:ascii="Times New Roman" w:eastAsia="仿宋_GB2312"/>
          <w:color w:val="000000"/>
          <w:sz w:val="32"/>
          <w:szCs w:val="32"/>
          <w:highlight w:val="none"/>
        </w:rPr>
        <w:t>加强政治理论学习。</w:t>
      </w:r>
      <w:r>
        <w:rPr>
          <w:rFonts w:hint="eastAsia" w:ascii="Times New Roman" w:hAnsi="Times New Roman" w:eastAsia="仿宋_GB2312" w:cs="Times New Roman"/>
          <w:b w:val="0"/>
          <w:color w:val="000000"/>
          <w:kern w:val="2"/>
          <w:sz w:val="32"/>
          <w:szCs w:val="32"/>
          <w:highlight w:val="none"/>
          <w:lang w:val="en-US" w:eastAsia="zh-CN" w:bidi="ar-SA"/>
        </w:rPr>
        <w:t>严格落实“第一议题”制度，共开展第一议题专题学习21次。</w:t>
      </w:r>
      <w:r>
        <w:rPr>
          <w:rFonts w:hint="eastAsia" w:ascii="Times New Roman" w:eastAsia="仿宋_GB2312"/>
          <w:color w:val="000000"/>
          <w:sz w:val="32"/>
          <w:szCs w:val="32"/>
          <w:highlight w:val="none"/>
          <w:lang w:val="en-US" w:eastAsia="zh-CN"/>
        </w:rPr>
        <w:t>2、加强侨界思想引领</w:t>
      </w:r>
      <w:r>
        <w:rPr>
          <w:rFonts w:hint="eastAsia" w:ascii="Times New Roman" w:hAnsi="Times New Roman" w:eastAsia="仿宋_GB2312" w:cs="Times New Roman"/>
          <w:b w:val="0"/>
          <w:color w:val="000000"/>
          <w:kern w:val="2"/>
          <w:sz w:val="32"/>
          <w:szCs w:val="32"/>
          <w:highlight w:val="none"/>
          <w:lang w:val="en-US" w:eastAsia="zh-CN" w:bidi="ar-SA"/>
        </w:rPr>
        <w:t>。把迎接党的二十大作为重大政治任务，引导侨界群众</w:t>
      </w:r>
      <w:r>
        <w:rPr>
          <w:rFonts w:hint="eastAsia" w:ascii="Times New Roman" w:hAnsi="Times New Roman" w:eastAsia="仿宋_GB2312" w:cs="Times New Roman"/>
          <w:color w:val="000000"/>
          <w:sz w:val="32"/>
          <w:szCs w:val="32"/>
          <w:highlight w:val="none"/>
          <w:lang w:val="en-US" w:eastAsia="zh-CN"/>
        </w:rPr>
        <w:t>深入学习领会党的十九届六中全会、省第十三次党代会精神，参加区委统战部“中华民族一家亲同心植树向未来”植树活动，开展了“党建带侨建——如虎添翼闹元宵”、“庆‘七一’喜迎二十大”、“喜迎二十大  侨心永向党”“党建引领贺国庆，共融喜迎二十大”等主题活动，举办侨界“读懂海珠，热爱海珠、奉献海珠”主题实践活动，进一步增强广大归侨侨眷的凝聚力和向心力。</w:t>
      </w:r>
    </w:p>
    <w:p>
      <w:pPr>
        <w:spacing w:line="560" w:lineRule="exact"/>
        <w:ind w:firstLine="643" w:firstLineChars="200"/>
        <w:rPr>
          <w:rFonts w:hint="eastAsia" w:ascii="Times New Roman" w:eastAsia="仿宋_GB2312"/>
          <w:b/>
          <w:bCs/>
          <w:color w:val="000000"/>
          <w:sz w:val="32"/>
          <w:szCs w:val="32"/>
          <w:highlight w:val="none"/>
          <w:lang w:val="en-US" w:eastAsia="zh-CN"/>
        </w:rPr>
      </w:pPr>
      <w:r>
        <w:rPr>
          <w:rFonts w:hint="eastAsia"/>
          <w:b/>
          <w:bCs/>
          <w:color w:val="000000"/>
          <w:sz w:val="32"/>
          <w:szCs w:val="32"/>
          <w:highlight w:val="none"/>
          <w:lang w:val="en-US" w:eastAsia="zh-CN"/>
        </w:rPr>
        <w:t>二、</w:t>
      </w:r>
      <w:r>
        <w:rPr>
          <w:rFonts w:hint="eastAsia" w:ascii="Times New Roman" w:eastAsia="仿宋_GB2312"/>
          <w:b/>
          <w:bCs/>
          <w:color w:val="000000"/>
          <w:sz w:val="32"/>
          <w:szCs w:val="32"/>
          <w:highlight w:val="none"/>
          <w:lang w:val="en-US" w:eastAsia="zh-CN"/>
        </w:rPr>
        <w:t>围绕中心服务大局，充分发挥优势作用</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1、</w:t>
      </w:r>
      <w:r>
        <w:rPr>
          <w:rFonts w:hint="eastAsia" w:ascii="Times New Roman" w:eastAsia="仿宋_GB2312" w:cs="Times New Roman"/>
          <w:color w:val="000000"/>
          <w:kern w:val="2"/>
          <w:sz w:val="32"/>
          <w:szCs w:val="32"/>
          <w:highlight w:val="none"/>
          <w:lang w:val="en-US" w:eastAsia="zh-CN" w:bidi="ar-SA"/>
        </w:rPr>
        <w:t>积极参与</w:t>
      </w:r>
      <w:r>
        <w:rPr>
          <w:rFonts w:hint="eastAsia" w:ascii="Times New Roman" w:hAnsi="Times New Roman" w:eastAsia="仿宋_GB2312" w:cs="Times New Roman"/>
          <w:color w:val="000000"/>
          <w:kern w:val="2"/>
          <w:sz w:val="32"/>
          <w:szCs w:val="32"/>
          <w:highlight w:val="none"/>
          <w:lang w:val="en-US" w:eastAsia="zh-CN" w:bidi="ar-SA"/>
        </w:rPr>
        <w:t>疫情防控。</w:t>
      </w:r>
      <w:r>
        <w:rPr>
          <w:rFonts w:hint="eastAsia" w:ascii="Times New Roman" w:hAnsi="Times New Roman" w:eastAsia="仿宋_GB2312" w:cs="Times New Roman"/>
          <w:color w:val="000000"/>
          <w:sz w:val="32"/>
          <w:szCs w:val="32"/>
          <w:highlight w:val="none"/>
          <w:lang w:val="en-US" w:eastAsia="zh-CN"/>
        </w:rPr>
        <w:t>在“10.22”疫情期间，会领导班子带头下沉高风险片区网格，全体干部职工分别加入到全区统筹的隔离酒店专班、密接人员隔离转运专班、解隔转运专班、</w:t>
      </w:r>
      <w:r>
        <w:rPr>
          <w:rFonts w:hint="eastAsia" w:ascii="Times New Roman" w:hAnsi="Times New Roman" w:eastAsia="仿宋_GB2312" w:cs="Times New Roman"/>
          <w:color w:val="000000"/>
          <w:sz w:val="32"/>
          <w:szCs w:val="32"/>
          <w:highlight w:val="none"/>
          <w:lang w:eastAsia="zh-CN"/>
        </w:rPr>
        <w:t>流调</w:t>
      </w:r>
      <w:r>
        <w:rPr>
          <w:rFonts w:hint="eastAsia" w:ascii="Times New Roman" w:hAnsi="Times New Roman" w:eastAsia="仿宋_GB2312" w:cs="Times New Roman"/>
          <w:color w:val="000000"/>
          <w:sz w:val="32"/>
          <w:szCs w:val="32"/>
          <w:highlight w:val="none"/>
          <w:lang w:val="en-US" w:eastAsia="zh-CN"/>
        </w:rPr>
        <w:t>专班，连续战斗在疫情防控第一线，以实际行动确保区委、区政府疫情防控工作全面落实。积极发挥优势作用,广泛发动我区侨界投身</w:t>
      </w:r>
      <w:r>
        <w:rPr>
          <w:rFonts w:hint="eastAsia" w:ascii="Times New Roman" w:hAnsi="Times New Roman" w:eastAsia="仿宋_GB2312" w:cs="Times New Roman"/>
          <w:color w:val="000000"/>
          <w:sz w:val="32"/>
          <w:szCs w:val="32"/>
          <w:highlight w:val="none"/>
        </w:rPr>
        <w:t>战“疫”一线，</w:t>
      </w:r>
      <w:r>
        <w:rPr>
          <w:rFonts w:hint="eastAsia" w:ascii="Times New Roman" w:hAnsi="Times New Roman" w:eastAsia="仿宋_GB2312" w:cs="Times New Roman"/>
          <w:color w:val="000000"/>
          <w:sz w:val="32"/>
          <w:szCs w:val="32"/>
          <w:highlight w:val="none"/>
          <w:lang w:val="en-US" w:eastAsia="zh-CN"/>
        </w:rPr>
        <w:t>今年以来，侨界爱心企业向我区各街道捐资捐物抗疫累计92.64万元</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侨界群众</w:t>
      </w:r>
      <w:r>
        <w:rPr>
          <w:rFonts w:hint="eastAsia" w:ascii="Times New Roman" w:hAnsi="Times New Roman" w:eastAsia="仿宋_GB2312" w:cs="Times New Roman"/>
          <w:color w:val="000000"/>
          <w:sz w:val="32"/>
          <w:szCs w:val="32"/>
          <w:highlight w:val="none"/>
        </w:rPr>
        <w:t>投身</w:t>
      </w:r>
      <w:r>
        <w:rPr>
          <w:rFonts w:hint="eastAsia" w:ascii="Times New Roman" w:hAnsi="Times New Roman" w:eastAsia="仿宋_GB2312" w:cs="Times New Roman"/>
          <w:color w:val="000000"/>
          <w:sz w:val="32"/>
          <w:szCs w:val="32"/>
          <w:highlight w:val="none"/>
          <w:lang w:val="en-US" w:eastAsia="zh-CN"/>
        </w:rPr>
        <w:t>抗疫</w:t>
      </w:r>
      <w:r>
        <w:rPr>
          <w:rFonts w:hint="eastAsia" w:ascii="Times New Roman" w:hAnsi="Times New Roman" w:eastAsia="仿宋_GB2312" w:cs="Times New Roman"/>
          <w:color w:val="000000"/>
          <w:sz w:val="32"/>
          <w:szCs w:val="32"/>
          <w:highlight w:val="none"/>
        </w:rPr>
        <w:t>志愿服务</w:t>
      </w:r>
      <w:r>
        <w:rPr>
          <w:rFonts w:hint="eastAsia" w:ascii="Times New Roman" w:hAnsi="Times New Roman" w:eastAsia="仿宋_GB2312" w:cs="Times New Roman"/>
          <w:color w:val="000000"/>
          <w:sz w:val="32"/>
          <w:szCs w:val="32"/>
          <w:highlight w:val="none"/>
          <w:lang w:val="en-US" w:eastAsia="zh-CN"/>
        </w:rPr>
        <w:t>5</w:t>
      </w:r>
      <w:r>
        <w:rPr>
          <w:rFonts w:hint="eastAsia" w:ascii="Times New Roman" w:hAnsi="Times New Roman" w:eastAsia="仿宋_GB2312" w:cs="Times New Roman"/>
          <w:color w:val="000000"/>
          <w:sz w:val="32"/>
          <w:szCs w:val="32"/>
          <w:highlight w:val="none"/>
        </w:rPr>
        <w:t>0余人次</w:t>
      </w: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kern w:val="2"/>
          <w:sz w:val="32"/>
          <w:szCs w:val="32"/>
          <w:highlight w:val="none"/>
        </w:rPr>
      </w:pPr>
      <w:r>
        <w:rPr>
          <w:rFonts w:hint="eastAsia" w:ascii="Times New Roman" w:hAnsi="Times New Roman" w:eastAsia="仿宋_GB2312" w:cs="Times New Roman"/>
          <w:color w:val="000000"/>
          <w:kern w:val="2"/>
          <w:sz w:val="32"/>
          <w:szCs w:val="32"/>
          <w:highlight w:val="none"/>
          <w:lang w:val="en-US" w:eastAsia="zh-CN" w:bidi="ar-SA"/>
        </w:rPr>
        <w:t>2、聚力</w:t>
      </w:r>
      <w:r>
        <w:rPr>
          <w:rFonts w:hint="eastAsia" w:ascii="Times New Roman" w:eastAsia="仿宋_GB2312" w:cs="Times New Roman"/>
          <w:color w:val="000000"/>
          <w:kern w:val="2"/>
          <w:sz w:val="32"/>
          <w:szCs w:val="32"/>
          <w:highlight w:val="none"/>
          <w:lang w:val="en-US" w:eastAsia="zh-CN" w:bidi="ar-SA"/>
        </w:rPr>
        <w:t>服务</w:t>
      </w:r>
      <w:r>
        <w:rPr>
          <w:rFonts w:hint="eastAsia" w:ascii="Times New Roman" w:hAnsi="Times New Roman" w:eastAsia="仿宋_GB2312" w:cs="Times New Roman"/>
          <w:color w:val="000000"/>
          <w:kern w:val="2"/>
          <w:sz w:val="32"/>
          <w:szCs w:val="32"/>
          <w:highlight w:val="none"/>
          <w:lang w:val="en-US" w:eastAsia="zh-CN" w:bidi="ar-SA"/>
        </w:rPr>
        <w:t>高质量发展。</w:t>
      </w:r>
      <w:r>
        <w:rPr>
          <w:rFonts w:hint="eastAsia" w:ascii="Times New Roman" w:hAnsi="Times New Roman" w:eastAsia="仿宋_GB2312" w:cs="Times New Roman"/>
          <w:color w:val="000000"/>
          <w:sz w:val="32"/>
          <w:szCs w:val="32"/>
          <w:highlight w:val="none"/>
          <w:lang w:val="en-US" w:eastAsia="zh-CN"/>
        </w:rPr>
        <w:t>积极配合省、市做好中国侨商投资（广东）大会筹备工作，起草《中国侨商投资（广东）大会广州市海珠区工作方案》，认真做好涉侨项目的筛选和跟踪服务，按时报送涉侨投资和贸易项目。全年共走访侨资企业12家</w:t>
      </w:r>
      <w:r>
        <w:rPr>
          <w:rFonts w:hint="eastAsia" w:ascii="Times New Roman" w:hAnsi="Times New Roman" w:eastAsia="仿宋_GB2312" w:cs="Times New Roman"/>
          <w:color w:val="000000"/>
          <w:kern w:val="2"/>
          <w:sz w:val="32"/>
          <w:szCs w:val="32"/>
          <w:highlight w:val="none"/>
          <w:lang w:val="en-US" w:eastAsia="zh-CN" w:bidi="ar"/>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3"/>
        <w:textAlignment w:val="auto"/>
        <w:outlineLvl w:val="9"/>
        <w:rPr>
          <w:rFonts w:hint="eastAsia" w:ascii="Times New Roman" w:eastAsia="仿宋_GB2312"/>
          <w:b/>
          <w:bCs/>
          <w:color w:val="000000"/>
          <w:sz w:val="32"/>
          <w:szCs w:val="32"/>
          <w:highlight w:val="none"/>
          <w:lang w:val="en-US" w:eastAsia="zh-CN"/>
        </w:rPr>
      </w:pPr>
      <w:r>
        <w:rPr>
          <w:rFonts w:hint="eastAsia"/>
          <w:b/>
          <w:bCs/>
          <w:color w:val="000000"/>
          <w:sz w:val="32"/>
          <w:szCs w:val="32"/>
          <w:highlight w:val="none"/>
          <w:lang w:val="en-US" w:eastAsia="zh-CN"/>
        </w:rPr>
        <w:t>三、</w:t>
      </w:r>
      <w:r>
        <w:rPr>
          <w:rFonts w:hint="eastAsia" w:ascii="Times New Roman" w:eastAsia="仿宋_GB2312"/>
          <w:b/>
          <w:bCs/>
          <w:color w:val="000000"/>
          <w:sz w:val="32"/>
          <w:szCs w:val="32"/>
          <w:highlight w:val="none"/>
          <w:lang w:val="en-US" w:eastAsia="zh-CN"/>
        </w:rPr>
        <w:t>切实履行侨联职责，提高为侨服务效能。</w:t>
      </w:r>
    </w:p>
    <w:p>
      <w:pPr>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eastAsia="仿宋_GB2312"/>
          <w:color w:val="000000"/>
          <w:sz w:val="32"/>
          <w:szCs w:val="32"/>
          <w:highlight w:val="none"/>
          <w:lang w:val="en-US" w:eastAsia="zh-CN"/>
        </w:rPr>
        <w:t>1、做好为侨服务工作。</w:t>
      </w:r>
      <w:r>
        <w:rPr>
          <w:rFonts w:hint="eastAsia" w:ascii="Times New Roman" w:hAnsi="Times New Roman" w:eastAsia="仿宋_GB2312" w:cs="Times New Roman"/>
          <w:b w:val="0"/>
          <w:bCs w:val="0"/>
          <w:color w:val="000000"/>
          <w:sz w:val="32"/>
          <w:szCs w:val="32"/>
          <w:highlight w:val="none"/>
          <w:lang w:val="en-US" w:eastAsia="zh-CN"/>
        </w:rPr>
        <w:t>一是</w:t>
      </w:r>
      <w:r>
        <w:rPr>
          <w:rFonts w:hint="eastAsia" w:ascii="Times New Roman" w:hAnsi="Times New Roman" w:eastAsia="仿宋_GB2312" w:cs="Times New Roman"/>
          <w:color w:val="000000"/>
          <w:sz w:val="32"/>
          <w:szCs w:val="32"/>
          <w:highlight w:val="none"/>
          <w:lang w:val="en-US" w:eastAsia="zh-CN"/>
        </w:rPr>
        <w:t>开展“为困难侨胞送温暖”慰问活动，春节期间共走访、探望、慰问困难归侨侨眷9名，送上节日礼品及慰问金共计6400元。</w:t>
      </w:r>
      <w:r>
        <w:rPr>
          <w:rFonts w:hint="eastAsia" w:ascii="Times New Roman" w:hAnsi="Times New Roman" w:eastAsia="仿宋_GB2312" w:cs="Times New Roman"/>
          <w:b w:val="0"/>
          <w:bCs w:val="0"/>
          <w:color w:val="000000"/>
          <w:kern w:val="2"/>
          <w:sz w:val="32"/>
          <w:szCs w:val="32"/>
          <w:highlight w:val="none"/>
          <w:lang w:val="en-US" w:eastAsia="zh-CN" w:bidi="ar-SA"/>
        </w:rPr>
        <w:t>二是</w:t>
      </w:r>
      <w:r>
        <w:rPr>
          <w:rFonts w:hint="eastAsia" w:ascii="Times New Roman" w:hAnsi="Times New Roman" w:eastAsia="仿宋_GB2312" w:cs="Times New Roman"/>
          <w:color w:val="000000"/>
          <w:kern w:val="2"/>
          <w:sz w:val="32"/>
          <w:szCs w:val="32"/>
          <w:highlight w:val="none"/>
          <w:lang w:val="en-US" w:eastAsia="zh-CN" w:bidi="ar-SA"/>
        </w:rPr>
        <w:t>发挥“区侨联法律援助中心”维护侨益的作用，切实开展好涉侨信访办理、侨法宣传等工作，义务为涉侨案件、涉侨信访提供法律咨询和服务。今年以来，共举办各类侨法宣传8场次，为侨界群众妥善办理涉侨来信来访咨询40余件（次），接受侨胞侨眷委托代理诉讼案件3宗。</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eastAsia="仿宋_GB2312"/>
          <w:color w:val="000000"/>
          <w:sz w:val="32"/>
          <w:szCs w:val="32"/>
          <w:highlight w:val="none"/>
          <w:lang w:val="en-US" w:eastAsia="zh-CN"/>
        </w:rPr>
      </w:pPr>
      <w:r>
        <w:rPr>
          <w:rFonts w:hint="eastAsia" w:ascii="Times New Roman" w:eastAsia="仿宋_GB2312"/>
          <w:color w:val="000000"/>
          <w:sz w:val="32"/>
          <w:szCs w:val="32"/>
          <w:highlight w:val="none"/>
          <w:lang w:val="en-US" w:eastAsia="zh-CN"/>
        </w:rPr>
        <w:t>2、做好海外联谊工作。</w:t>
      </w:r>
      <w:r>
        <w:rPr>
          <w:rFonts w:hint="eastAsia" w:ascii="Times New Roman" w:hAnsi="Times New Roman" w:eastAsia="仿宋_GB2312" w:cs="Times New Roman"/>
          <w:b w:val="0"/>
          <w:bCs w:val="0"/>
          <w:color w:val="000000"/>
          <w:sz w:val="32"/>
          <w:szCs w:val="32"/>
          <w:highlight w:val="none"/>
          <w:lang w:val="en-US" w:eastAsia="zh-CN"/>
        </w:rPr>
        <w:t>一是</w:t>
      </w:r>
      <w:r>
        <w:rPr>
          <w:rFonts w:hint="eastAsia" w:ascii="Times New Roman" w:eastAsia="仿宋_GB2312"/>
          <w:color w:val="000000"/>
          <w:sz w:val="32"/>
          <w:szCs w:val="32"/>
          <w:highlight w:val="none"/>
        </w:rPr>
        <w:t>加强</w:t>
      </w:r>
      <w:r>
        <w:rPr>
          <w:rFonts w:hint="eastAsia" w:ascii="Times New Roman" w:hAnsi="Times New Roman" w:eastAsia="仿宋_GB2312" w:cs="Times New Roman"/>
          <w:color w:val="000000"/>
          <w:sz w:val="32"/>
          <w:szCs w:val="32"/>
          <w:highlight w:val="none"/>
          <w:lang w:val="en-US" w:eastAsia="zh-CN"/>
        </w:rPr>
        <w:t>与我区海外顾问和港澳顾问联谊交流。在传统新春佳节，精心制作中华传统文化新年贺卡，通过微信群向他们送上新春的问候和祝福，增强海内外侨胞对中华民族文化认同感。</w:t>
      </w:r>
      <w:r>
        <w:rPr>
          <w:rFonts w:hint="eastAsia" w:ascii="Times New Roman" w:hAnsi="Times New Roman" w:eastAsia="仿宋_GB2312" w:cs="Times New Roman"/>
          <w:b w:val="0"/>
          <w:bCs w:val="0"/>
          <w:color w:val="000000"/>
          <w:sz w:val="32"/>
          <w:szCs w:val="32"/>
          <w:highlight w:val="none"/>
          <w:lang w:val="en-US" w:eastAsia="zh-CN"/>
        </w:rPr>
        <w:t>二是</w:t>
      </w:r>
      <w:r>
        <w:rPr>
          <w:rFonts w:hint="eastAsia" w:ascii="Times New Roman" w:hAnsi="Times New Roman" w:eastAsia="仿宋_GB2312" w:cs="Times New Roman"/>
          <w:color w:val="000000"/>
          <w:sz w:val="32"/>
          <w:szCs w:val="32"/>
          <w:highlight w:val="none"/>
          <w:lang w:val="en-US" w:eastAsia="zh-CN"/>
        </w:rPr>
        <w:t>搭建“侨”特色交流平台。协助中山大学承办“2022跨境电商研习营暨公益电商创新创业技能大赛”。</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eastAsia="仿宋_GB2312"/>
          <w:color w:val="000000"/>
          <w:sz w:val="32"/>
          <w:szCs w:val="32"/>
          <w:highlight w:val="none"/>
          <w:lang w:val="en-US" w:eastAsia="zh-CN"/>
        </w:rPr>
        <w:t>3、</w:t>
      </w:r>
      <w:r>
        <w:rPr>
          <w:rFonts w:hint="eastAsia" w:ascii="Times New Roman" w:hAnsi="Times New Roman" w:eastAsia="仿宋_GB2312" w:cs="Times New Roman"/>
          <w:color w:val="000000"/>
          <w:kern w:val="2"/>
          <w:sz w:val="32"/>
          <w:szCs w:val="32"/>
          <w:highlight w:val="none"/>
          <w:lang w:val="en-US" w:eastAsia="zh-CN" w:bidi="ar-SA"/>
        </w:rPr>
        <w:t>做好中华文化交流传播工作。</w:t>
      </w:r>
      <w:r>
        <w:rPr>
          <w:rFonts w:hint="eastAsia" w:ascii="Times New Roman" w:eastAsia="仿宋_GB2312"/>
          <w:color w:val="000000"/>
          <w:sz w:val="32"/>
          <w:szCs w:val="32"/>
          <w:highlight w:val="none"/>
          <w:lang w:val="en-US" w:eastAsia="zh-CN"/>
        </w:rPr>
        <w:t>一</w:t>
      </w:r>
      <w:r>
        <w:rPr>
          <w:rFonts w:hint="eastAsia" w:ascii="Times New Roman" w:hAnsi="Times New Roman" w:eastAsia="仿宋_GB2312" w:cs="Times New Roman"/>
          <w:b w:val="0"/>
          <w:bCs w:val="0"/>
          <w:color w:val="000000"/>
          <w:sz w:val="32"/>
          <w:szCs w:val="32"/>
          <w:highlight w:val="none"/>
          <w:lang w:val="en-US" w:eastAsia="zh-CN"/>
        </w:rPr>
        <w:t>是</w:t>
      </w:r>
      <w:r>
        <w:rPr>
          <w:rFonts w:hint="eastAsia" w:ascii="Times New Roman" w:hAnsi="Times New Roman" w:eastAsia="仿宋_GB2312" w:cs="Times New Roman"/>
          <w:color w:val="000000"/>
          <w:sz w:val="32"/>
          <w:szCs w:val="32"/>
          <w:highlight w:val="none"/>
          <w:lang w:val="en-US" w:eastAsia="zh-CN"/>
        </w:rPr>
        <w:t>协助做好中国侨联2022“亲情中华·为你讲故事”网上营活动。二</w:t>
      </w:r>
      <w:r>
        <w:rPr>
          <w:rFonts w:hint="eastAsia" w:ascii="Times New Roman" w:hAnsi="Times New Roman" w:eastAsia="仿宋_GB2312" w:cs="Times New Roman"/>
          <w:b w:val="0"/>
          <w:bCs w:val="0"/>
          <w:color w:val="000000"/>
          <w:kern w:val="2"/>
          <w:sz w:val="32"/>
          <w:szCs w:val="32"/>
          <w:highlight w:val="none"/>
          <w:lang w:val="en-US" w:eastAsia="zh-CN" w:bidi="ar-SA"/>
        </w:rPr>
        <w:t>是</w:t>
      </w:r>
      <w:r>
        <w:rPr>
          <w:rFonts w:hint="eastAsia" w:ascii="Times New Roman" w:hAnsi="Times New Roman" w:eastAsia="仿宋_GB2312" w:cs="Times New Roman"/>
          <w:color w:val="000000"/>
          <w:sz w:val="32"/>
          <w:szCs w:val="32"/>
          <w:highlight w:val="none"/>
          <w:lang w:val="en-US" w:eastAsia="zh-CN"/>
        </w:rPr>
        <w:t>组织我区在校学生参加中国侨联第二十二届世界华人学生作文大赛取得丰硕成果，共89名学生在大赛中获奖，区侨联荣获大赛“优秀组织单位”奖。</w:t>
      </w:r>
    </w:p>
    <w:p>
      <w:pPr>
        <w:ind w:firstLine="640" w:firstLineChars="200"/>
        <w:jc w:val="left"/>
        <w:rPr>
          <w:rFonts w:hint="eastAsia"/>
          <w:color w:val="000000"/>
          <w:szCs w:val="32"/>
          <w:highlight w:val="none"/>
          <w:lang w:val="en-US" w:eastAsia="zh-CN"/>
        </w:rPr>
      </w:pPr>
      <w:r>
        <w:rPr>
          <w:rFonts w:hint="eastAsia" w:ascii="Times New Roman" w:eastAsia="仿宋_GB2312"/>
          <w:color w:val="000000"/>
          <w:sz w:val="32"/>
          <w:szCs w:val="32"/>
          <w:highlight w:val="none"/>
          <w:lang w:val="en-US" w:eastAsia="zh-CN"/>
        </w:rPr>
        <w:t>4、做好组织队伍建设工作。</w:t>
      </w:r>
      <w:r>
        <w:rPr>
          <w:rFonts w:hint="eastAsia" w:ascii="Times New Roman" w:hAnsi="Times New Roman" w:eastAsia="仿宋_GB2312" w:cs="Times New Roman"/>
          <w:b w:val="0"/>
          <w:bCs w:val="0"/>
          <w:color w:val="000000"/>
          <w:sz w:val="32"/>
          <w:szCs w:val="32"/>
          <w:highlight w:val="none"/>
          <w:lang w:val="en-US" w:eastAsia="zh-CN"/>
        </w:rPr>
        <w:t>一是</w:t>
      </w:r>
      <w:r>
        <w:rPr>
          <w:rFonts w:hint="eastAsia" w:ascii="Times New Roman" w:hAnsi="Times New Roman" w:eastAsia="仿宋_GB2312" w:cs="Times New Roman"/>
          <w:color w:val="000000"/>
          <w:sz w:val="32"/>
          <w:szCs w:val="32"/>
          <w:highlight w:val="none"/>
          <w:lang w:val="en-US" w:eastAsia="zh-CN"/>
        </w:rPr>
        <w:t>围绕加强组织建设，召开基层侨联、归侨侨眷代表座谈会，广泛听取基层声音，推进做好侨情基础工作；</w:t>
      </w:r>
      <w:r>
        <w:rPr>
          <w:rFonts w:hint="eastAsia" w:ascii="Times New Roman" w:hAnsi="Times New Roman" w:eastAsia="仿宋_GB2312" w:cs="Times New Roman"/>
          <w:b w:val="0"/>
          <w:bCs w:val="0"/>
          <w:color w:val="000000"/>
          <w:sz w:val="32"/>
          <w:szCs w:val="32"/>
          <w:highlight w:val="none"/>
          <w:lang w:val="en-US" w:eastAsia="zh-CN"/>
        </w:rPr>
        <w:t>二是</w:t>
      </w:r>
      <w:r>
        <w:rPr>
          <w:rFonts w:hint="eastAsia" w:ascii="Times New Roman" w:hAnsi="Times New Roman" w:eastAsia="仿宋_GB2312" w:cs="Times New Roman"/>
          <w:color w:val="000000"/>
          <w:sz w:val="32"/>
          <w:szCs w:val="32"/>
          <w:highlight w:val="none"/>
          <w:lang w:val="en-US" w:eastAsia="zh-CN"/>
        </w:rPr>
        <w:t>召开各街道侨务干部业务培训会，指导基层侨联规范做好2022年广东省困难归侨补助资金发放工作，发动街道、社区深入困难归侨侨眷家庭，做好侨界困难群体精准帮扶。</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Cs w:val="0"/>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fldChar w:fldCharType="begin"/>
      </w:r>
      <w:r>
        <w:rPr>
          <w:rFonts w:hint="eastAsia" w:ascii="Times New Roman" w:hAnsi="Times New Roman" w:eastAsia="仿宋_GB2312" w:cs="Times New Roman"/>
          <w:b/>
          <w:bCs/>
          <w:color w:val="000000"/>
          <w:sz w:val="32"/>
          <w:szCs w:val="32"/>
          <w:highlight w:val="none"/>
          <w:lang w:val="en-US" w:eastAsia="zh-CN"/>
        </w:rPr>
        <w:instrText xml:space="preserve"> HYPERLINK \l "_Toc18455" </w:instrText>
      </w:r>
      <w:r>
        <w:rPr>
          <w:rFonts w:hint="eastAsia" w:ascii="Times New Roman" w:hAnsi="Times New Roman" w:eastAsia="仿宋_GB2312" w:cs="Times New Roman"/>
          <w:b/>
          <w:bCs/>
          <w:color w:val="000000"/>
          <w:sz w:val="32"/>
          <w:szCs w:val="32"/>
          <w:highlight w:val="none"/>
          <w:lang w:val="en-US" w:eastAsia="zh-CN"/>
        </w:rPr>
        <w:fldChar w:fldCharType="separate"/>
      </w:r>
      <w:r>
        <w:rPr>
          <w:rFonts w:hint="eastAsia" w:cs="Times New Roman"/>
          <w:b/>
          <w:bCs/>
          <w:color w:val="000000"/>
          <w:sz w:val="32"/>
          <w:szCs w:val="32"/>
          <w:highlight w:val="none"/>
          <w:lang w:val="en-US" w:eastAsia="zh-CN"/>
        </w:rPr>
        <w:t>四、</w:t>
      </w:r>
      <w:r>
        <w:rPr>
          <w:rFonts w:hint="eastAsia" w:ascii="Times New Roman" w:hAnsi="Times New Roman" w:eastAsia="仿宋_GB2312" w:cs="Times New Roman"/>
          <w:b/>
          <w:bCs/>
          <w:color w:val="000000"/>
          <w:sz w:val="32"/>
          <w:szCs w:val="32"/>
          <w:highlight w:val="none"/>
          <w:lang w:val="en-US" w:eastAsia="zh-CN"/>
        </w:rPr>
        <w:t>部门年度绩效目标</w:t>
      </w:r>
      <w:r>
        <w:rPr>
          <w:rFonts w:hint="eastAsia" w:ascii="Times New Roman" w:hAnsi="Times New Roman" w:eastAsia="仿宋_GB2312" w:cs="Times New Roman"/>
          <w:b/>
          <w:bCs/>
          <w:color w:val="000000"/>
          <w:sz w:val="32"/>
          <w:szCs w:val="32"/>
          <w:highlight w:val="none"/>
          <w:lang w:val="en-US" w:eastAsia="zh-CN"/>
        </w:rPr>
        <w:fldChar w:fldCharType="end"/>
      </w:r>
    </w:p>
    <w:p>
      <w:pPr>
        <w:bidi w:val="0"/>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区侨联坚持以习近平新时代中国特色社会主义思想为指导，团结带领辖区归侨侨眷和基层侨联的党员干部，</w:t>
      </w:r>
      <w:r>
        <w:rPr>
          <w:rFonts w:hint="eastAsia" w:ascii="Times New Roman" w:hAnsi="Times New Roman" w:eastAsia="仿宋_GB2312" w:cs="Times New Roman"/>
          <w:color w:val="000000"/>
          <w:sz w:val="32"/>
          <w:szCs w:val="32"/>
          <w:highlight w:val="none"/>
          <w:lang w:eastAsia="zh-CN"/>
        </w:rPr>
        <w:t>认真学习贯彻党的十九届五中全会精神和习近平总书记对广东系列重要讲话指示批示精神，认真落实区委和市侨联的工作部署，</w:t>
      </w:r>
      <w:r>
        <w:rPr>
          <w:rFonts w:hint="eastAsia" w:ascii="Times New Roman" w:hAnsi="Times New Roman" w:eastAsia="仿宋_GB2312" w:cs="Times New Roman"/>
          <w:color w:val="000000"/>
          <w:sz w:val="32"/>
          <w:szCs w:val="32"/>
          <w:highlight w:val="none"/>
          <w:lang w:val="en-US" w:eastAsia="zh-CN"/>
        </w:rPr>
        <w:t>以党史学习教育为引领，</w:t>
      </w:r>
      <w:r>
        <w:rPr>
          <w:rFonts w:hint="eastAsia" w:ascii="Times New Roman" w:hAnsi="Times New Roman" w:eastAsia="仿宋_GB2312" w:cs="Times New Roman"/>
          <w:color w:val="000000"/>
          <w:sz w:val="32"/>
          <w:szCs w:val="32"/>
          <w:highlight w:val="none"/>
          <w:lang w:eastAsia="zh-CN"/>
        </w:rPr>
        <w:t>履职尽责，奋力开创我区高质量发展扛起了侨界担当。</w:t>
      </w:r>
      <w:r>
        <w:rPr>
          <w:rFonts w:hint="eastAsia" w:ascii="Times New Roman" w:hAnsi="Times New Roman" w:eastAsia="仿宋_GB2312" w:cs="Times New Roman"/>
          <w:color w:val="000000"/>
          <w:sz w:val="32"/>
          <w:szCs w:val="32"/>
          <w:highlight w:val="none"/>
          <w:lang w:val="en-US" w:eastAsia="zh-CN"/>
        </w:rPr>
        <w:t>一是加强基层组织建设，提高为侨服务的能力；二是发挥侨联优势，传承和弘扬中华传统文化；三是加强与港澳社团联络联谊。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rPr>
      </w:pPr>
    </w:p>
    <w:p>
      <w:pPr>
        <w:numPr>
          <w:ilvl w:val="0"/>
          <w:numId w:val="1"/>
        </w:numPr>
        <w:spacing w:line="288" w:lineRule="auto"/>
        <w:ind w:firstLine="643" w:firstLineChars="200"/>
        <w:rPr>
          <w:rFonts w:hint="eastAsia" w:ascii="楷体_GB2312" w:hAnsi="楷体_GB2312" w:eastAsia="楷体_GB2312" w:cs="楷体_GB2312"/>
          <w:b/>
          <w:bCs/>
          <w:color w:val="000000"/>
          <w:kern w:val="44"/>
          <w:sz w:val="32"/>
          <w:highlight w:val="none"/>
          <w:lang w:eastAsia="zh-CN"/>
        </w:rPr>
      </w:pPr>
      <w:r>
        <w:rPr>
          <w:rFonts w:hint="eastAsia" w:ascii="楷体_GB2312" w:hAnsi="楷体_GB2312" w:eastAsia="楷体_GB2312" w:cs="楷体_GB2312"/>
          <w:b/>
          <w:bCs/>
          <w:color w:val="000000"/>
          <w:kern w:val="44"/>
          <w:sz w:val="32"/>
          <w:highlight w:val="none"/>
        </w:rPr>
        <w:t>部门</w:t>
      </w:r>
      <w:r>
        <w:rPr>
          <w:rFonts w:hint="eastAsia" w:ascii="楷体_GB2312" w:hAnsi="楷体_GB2312" w:eastAsia="楷体_GB2312" w:cs="楷体_GB2312"/>
          <w:b/>
          <w:bCs/>
          <w:color w:val="000000"/>
          <w:kern w:val="44"/>
          <w:sz w:val="32"/>
          <w:highlight w:val="none"/>
          <w:lang w:eastAsia="zh-CN"/>
        </w:rPr>
        <w:t>整体收支情况</w:t>
      </w:r>
    </w:p>
    <w:p>
      <w:pPr>
        <w:numPr>
          <w:ilvl w:val="-1"/>
          <w:numId w:val="0"/>
        </w:numPr>
        <w:spacing w:line="288" w:lineRule="auto"/>
        <w:ind w:firstLine="640" w:firstLineChars="200"/>
        <w:rPr>
          <w:rFonts w:hint="eastAsia" w:ascii="仿宋_GB2312" w:hAnsi="宋体" w:eastAsia="仿宋_GB2312" w:cs="宋体"/>
          <w:b/>
          <w:sz w:val="32"/>
          <w:szCs w:val="32"/>
        </w:rPr>
      </w:pPr>
      <w:r>
        <w:rPr>
          <w:rFonts w:hint="eastAsia" w:cs="Times New Roman"/>
          <w:color w:val="000000"/>
          <w:sz w:val="32"/>
          <w:szCs w:val="32"/>
          <w:highlight w:val="none"/>
          <w:lang w:val="en-US" w:eastAsia="zh-CN"/>
        </w:rPr>
        <w:t>一、</w:t>
      </w:r>
      <w:r>
        <w:rPr>
          <w:rFonts w:hint="eastAsia" w:ascii="仿宋_GB2312" w:hAnsi="宋体" w:eastAsia="仿宋_GB2312" w:cs="宋体"/>
          <w:b/>
          <w:sz w:val="32"/>
          <w:szCs w:val="32"/>
        </w:rPr>
        <w:t>年度收入总体情况</w:t>
      </w:r>
    </w:p>
    <w:p>
      <w:pPr>
        <w:spacing w:line="240" w:lineRule="auto"/>
        <w:ind w:firstLine="640" w:firstLineChars="200"/>
        <w:rPr>
          <w:rFonts w:hint="eastAsia" w:ascii="Times New Roman" w:hAnsi="Times New Roman" w:eastAsia="仿宋_GB2312" w:cs="Times New Roman"/>
          <w:color w:val="000000"/>
          <w:sz w:val="32"/>
          <w:szCs w:val="32"/>
          <w:highlight w:val="none"/>
        </w:rPr>
      </w:pPr>
      <w:bookmarkStart w:id="4" w:name="PO_part3A1B1DivNameYear1"/>
      <w:r>
        <w:rPr>
          <w:rFonts w:hint="eastAsia" w:ascii="Times New Roman" w:hAnsi="Times New Roman" w:eastAsia="仿宋_GB2312" w:cs="Times New Roman"/>
          <w:color w:val="000000"/>
          <w:sz w:val="32"/>
          <w:szCs w:val="32"/>
          <w:highlight w:val="none"/>
        </w:rPr>
        <w:t xml:space="preserve">广州市海珠区归国华侨联合会2022 </w:t>
      </w:r>
      <w:bookmarkEnd w:id="4"/>
      <w:r>
        <w:rPr>
          <w:rFonts w:hint="eastAsia" w:ascii="Times New Roman" w:hAnsi="Times New Roman" w:eastAsia="仿宋_GB2312" w:cs="Times New Roman"/>
          <w:color w:val="000000"/>
          <w:sz w:val="32"/>
          <w:szCs w:val="32"/>
          <w:highlight w:val="none"/>
        </w:rPr>
        <w:t>年度总收入</w:t>
      </w:r>
      <w:bookmarkStart w:id="5" w:name="PO_part3A1B1Amount1"/>
      <w:r>
        <w:rPr>
          <w:rFonts w:hint="eastAsia" w:ascii="Times New Roman" w:hAnsi="Times New Roman" w:eastAsia="仿宋_GB2312" w:cs="Times New Roman"/>
          <w:color w:val="000000"/>
          <w:sz w:val="32"/>
          <w:szCs w:val="32"/>
          <w:highlight w:val="none"/>
        </w:rPr>
        <w:t xml:space="preserve">266.93 </w:t>
      </w:r>
      <w:bookmarkEnd w:id="5"/>
      <w:r>
        <w:rPr>
          <w:rFonts w:hint="eastAsia" w:ascii="Times New Roman" w:hAnsi="Times New Roman" w:eastAsia="仿宋_GB2312" w:cs="Times New Roman"/>
          <w:color w:val="000000"/>
          <w:sz w:val="32"/>
          <w:szCs w:val="32"/>
          <w:highlight w:val="none"/>
        </w:rPr>
        <w:t>万元，其中本年收入</w:t>
      </w:r>
      <w:bookmarkStart w:id="6" w:name="PO_part3A1B1Amount2"/>
      <w:r>
        <w:rPr>
          <w:rFonts w:hint="eastAsia" w:ascii="Times New Roman" w:hAnsi="Times New Roman" w:eastAsia="仿宋_GB2312" w:cs="Times New Roman"/>
          <w:color w:val="000000"/>
          <w:sz w:val="32"/>
          <w:szCs w:val="32"/>
          <w:highlight w:val="none"/>
        </w:rPr>
        <w:t xml:space="preserve">266.93 </w:t>
      </w:r>
      <w:bookmarkEnd w:id="6"/>
      <w:r>
        <w:rPr>
          <w:rFonts w:hint="eastAsia" w:ascii="Times New Roman" w:hAnsi="Times New Roman" w:eastAsia="仿宋_GB2312" w:cs="Times New Roman"/>
          <w:color w:val="000000"/>
          <w:sz w:val="32"/>
          <w:szCs w:val="32"/>
          <w:highlight w:val="none"/>
        </w:rPr>
        <w:t>万元。具体情况如下：</w:t>
      </w:r>
    </w:p>
    <w:p>
      <w:pPr>
        <w:spacing w:line="240" w:lineRule="auto"/>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1.一般公共预算财政拨款收入</w:t>
      </w:r>
      <w:bookmarkStart w:id="7" w:name="PO_part3A1B1C1Amount1"/>
      <w:r>
        <w:rPr>
          <w:rFonts w:hint="eastAsia" w:ascii="Times New Roman" w:hAnsi="Times New Roman" w:eastAsia="仿宋_GB2312" w:cs="Times New Roman"/>
          <w:color w:val="000000"/>
          <w:sz w:val="32"/>
          <w:szCs w:val="32"/>
          <w:highlight w:val="none"/>
        </w:rPr>
        <w:t xml:space="preserve">266.93 </w:t>
      </w:r>
      <w:bookmarkEnd w:id="7"/>
      <w:r>
        <w:rPr>
          <w:rFonts w:hint="eastAsia" w:ascii="Times New Roman" w:hAnsi="Times New Roman" w:eastAsia="仿宋_GB2312" w:cs="Times New Roman"/>
          <w:color w:val="000000"/>
          <w:sz w:val="32"/>
          <w:szCs w:val="32"/>
          <w:highlight w:val="none"/>
        </w:rPr>
        <w:t>万元，</w:t>
      </w:r>
      <w:bookmarkStart w:id="8" w:name="PO_part3A1B1C1IncPercentIncAmount1"/>
      <w:r>
        <w:rPr>
          <w:rFonts w:hint="eastAsia" w:ascii="Times New Roman" w:hAnsi="Times New Roman" w:eastAsia="仿宋_GB2312" w:cs="Times New Roman"/>
          <w:color w:val="000000"/>
          <w:sz w:val="32"/>
          <w:szCs w:val="32"/>
          <w:highlight w:val="none"/>
        </w:rPr>
        <w:t>比上年决算数减少1.37万元，下降0.5%。主要变动情况：</w:t>
      </w:r>
      <w:r>
        <w:rPr>
          <w:rFonts w:hint="default" w:ascii="Times New Roman" w:hAnsi="Times New Roman" w:eastAsia="仿宋_GB2312" w:cs="Times New Roman"/>
          <w:color w:val="000000"/>
          <w:sz w:val="32"/>
          <w:szCs w:val="32"/>
          <w:highlight w:val="none"/>
          <w:lang w:eastAsia="zh-CN"/>
        </w:rPr>
        <w:t>树立过“紧日子”思想，厉行节约</w:t>
      </w:r>
      <w:r>
        <w:rPr>
          <w:rFonts w:hint="eastAsia" w:ascii="Times New Roman" w:hAnsi="Times New Roman" w:eastAsia="仿宋_GB2312" w:cs="Times New Roman"/>
          <w:color w:val="000000"/>
          <w:sz w:val="32"/>
          <w:szCs w:val="32"/>
          <w:highlight w:val="none"/>
        </w:rPr>
        <w:t xml:space="preserve">。 </w:t>
      </w:r>
      <w:bookmarkEnd w:id="8"/>
    </w:p>
    <w:p>
      <w:pPr>
        <w:spacing w:line="288" w:lineRule="auto"/>
        <w:ind w:firstLine="643" w:firstLineChars="200"/>
        <w:rPr>
          <w:rFonts w:hint="eastAsia" w:ascii="仿宋_GB2312" w:hAnsi="宋体" w:eastAsia="仿宋_GB2312" w:cs="宋体"/>
          <w:b/>
          <w:sz w:val="32"/>
          <w:szCs w:val="32"/>
        </w:rPr>
      </w:pPr>
      <w:r>
        <w:rPr>
          <w:rFonts w:hint="eastAsia" w:ascii="仿宋_GB2312" w:hAnsi="宋体" w:cs="宋体"/>
          <w:b/>
          <w:sz w:val="32"/>
          <w:szCs w:val="32"/>
          <w:lang w:eastAsia="zh-CN"/>
        </w:rPr>
        <w:t>二、</w:t>
      </w:r>
      <w:r>
        <w:rPr>
          <w:rFonts w:hint="eastAsia" w:ascii="仿宋_GB2312" w:hAnsi="宋体" w:eastAsia="仿宋_GB2312" w:cs="宋体"/>
          <w:b/>
          <w:sz w:val="32"/>
          <w:szCs w:val="32"/>
        </w:rPr>
        <w:t>年度支出总体情况</w:t>
      </w:r>
    </w:p>
    <w:p>
      <w:pPr>
        <w:spacing w:line="240" w:lineRule="auto"/>
        <w:ind w:firstLine="640" w:firstLineChars="200"/>
        <w:rPr>
          <w:rFonts w:hint="eastAsia" w:ascii="Times New Roman" w:hAnsi="Times New Roman" w:eastAsia="仿宋_GB2312" w:cs="Times New Roman"/>
          <w:color w:val="000000"/>
          <w:sz w:val="32"/>
          <w:szCs w:val="32"/>
          <w:highlight w:val="none"/>
        </w:rPr>
      </w:pPr>
      <w:bookmarkStart w:id="9" w:name="PO_part3A1B2DivNameYear1"/>
      <w:r>
        <w:rPr>
          <w:rFonts w:hint="eastAsia" w:ascii="Times New Roman" w:hAnsi="Times New Roman" w:eastAsia="仿宋_GB2312" w:cs="Times New Roman"/>
          <w:color w:val="000000"/>
          <w:sz w:val="32"/>
          <w:szCs w:val="32"/>
          <w:highlight w:val="none"/>
        </w:rPr>
        <w:t xml:space="preserve">广州市海珠区归国华侨联合会2022 </w:t>
      </w:r>
      <w:bookmarkEnd w:id="9"/>
      <w:r>
        <w:rPr>
          <w:rFonts w:hint="eastAsia" w:ascii="Times New Roman" w:hAnsi="Times New Roman" w:eastAsia="仿宋_GB2312" w:cs="Times New Roman"/>
          <w:color w:val="000000"/>
          <w:sz w:val="32"/>
          <w:szCs w:val="32"/>
          <w:highlight w:val="none"/>
        </w:rPr>
        <w:t>年度总支出</w:t>
      </w:r>
      <w:bookmarkStart w:id="10" w:name="PO_part3A1B2Amount1"/>
      <w:r>
        <w:rPr>
          <w:rFonts w:hint="eastAsia" w:ascii="Times New Roman" w:hAnsi="Times New Roman" w:eastAsia="仿宋_GB2312" w:cs="Times New Roman"/>
          <w:color w:val="000000"/>
          <w:sz w:val="32"/>
          <w:szCs w:val="32"/>
          <w:highlight w:val="none"/>
        </w:rPr>
        <w:t xml:space="preserve">266.93 </w:t>
      </w:r>
      <w:bookmarkEnd w:id="10"/>
      <w:r>
        <w:rPr>
          <w:rFonts w:hint="eastAsia" w:ascii="Times New Roman" w:hAnsi="Times New Roman" w:eastAsia="仿宋_GB2312" w:cs="Times New Roman"/>
          <w:color w:val="000000"/>
          <w:sz w:val="32"/>
          <w:szCs w:val="32"/>
          <w:highlight w:val="none"/>
        </w:rPr>
        <w:t>万元，其中本年支出</w:t>
      </w:r>
      <w:bookmarkStart w:id="11" w:name="PO_part3A1B2Amount2"/>
      <w:r>
        <w:rPr>
          <w:rFonts w:hint="eastAsia" w:ascii="Times New Roman" w:hAnsi="Times New Roman" w:eastAsia="仿宋_GB2312" w:cs="Times New Roman"/>
          <w:color w:val="000000"/>
          <w:sz w:val="32"/>
          <w:szCs w:val="32"/>
          <w:highlight w:val="none"/>
        </w:rPr>
        <w:t xml:space="preserve">266.93 </w:t>
      </w:r>
      <w:bookmarkEnd w:id="11"/>
      <w:r>
        <w:rPr>
          <w:rFonts w:hint="eastAsia" w:ascii="Times New Roman" w:hAnsi="Times New Roman" w:eastAsia="仿宋_GB2312" w:cs="Times New Roman"/>
          <w:color w:val="000000"/>
          <w:sz w:val="32"/>
          <w:szCs w:val="32"/>
          <w:highlight w:val="none"/>
        </w:rPr>
        <w:t>万元。具体情况如下：</w:t>
      </w:r>
    </w:p>
    <w:p>
      <w:pPr>
        <w:spacing w:line="240" w:lineRule="auto"/>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1.基本支出</w:t>
      </w:r>
      <w:bookmarkStart w:id="12" w:name="PO_part3A1B2C1Amount1"/>
      <w:r>
        <w:rPr>
          <w:rFonts w:hint="eastAsia" w:ascii="Times New Roman" w:hAnsi="Times New Roman" w:eastAsia="仿宋_GB2312" w:cs="Times New Roman"/>
          <w:color w:val="000000"/>
          <w:sz w:val="32"/>
          <w:szCs w:val="32"/>
          <w:highlight w:val="none"/>
        </w:rPr>
        <w:t xml:space="preserve">254.96 </w:t>
      </w:r>
      <w:bookmarkEnd w:id="12"/>
      <w:r>
        <w:rPr>
          <w:rFonts w:hint="eastAsia" w:ascii="Times New Roman" w:hAnsi="Times New Roman" w:eastAsia="仿宋_GB2312" w:cs="Times New Roman"/>
          <w:color w:val="000000"/>
          <w:sz w:val="32"/>
          <w:szCs w:val="32"/>
          <w:highlight w:val="none"/>
        </w:rPr>
        <w:t>万元，</w:t>
      </w:r>
      <w:bookmarkStart w:id="13" w:name="PO_part3A1B2C1IncPercentIncAmount1"/>
      <w:r>
        <w:rPr>
          <w:rFonts w:hint="eastAsia" w:ascii="Times New Roman" w:hAnsi="Times New Roman" w:eastAsia="仿宋_GB2312" w:cs="Times New Roman"/>
          <w:color w:val="000000"/>
          <w:sz w:val="32"/>
          <w:szCs w:val="32"/>
          <w:highlight w:val="none"/>
        </w:rPr>
        <w:t>比上年决算数减少0.99万元，下降0.4%。主要变动情况：</w:t>
      </w:r>
      <w:r>
        <w:rPr>
          <w:rFonts w:hint="eastAsia" w:ascii="Times New Roman" w:hAnsi="Times New Roman" w:eastAsia="仿宋_GB2312" w:cs="Times New Roman"/>
          <w:color w:val="000000"/>
          <w:sz w:val="32"/>
          <w:szCs w:val="32"/>
          <w:highlight w:val="none"/>
          <w:lang w:eastAsia="zh-CN"/>
        </w:rPr>
        <w:t>厉行节约</w:t>
      </w:r>
      <w:r>
        <w:rPr>
          <w:rFonts w:hint="eastAsia" w:ascii="Times New Roman" w:hAnsi="Times New Roman" w:eastAsia="仿宋_GB2312" w:cs="Times New Roman"/>
          <w:color w:val="000000"/>
          <w:sz w:val="32"/>
          <w:szCs w:val="32"/>
          <w:highlight w:val="none"/>
        </w:rPr>
        <w:t xml:space="preserve">。 </w:t>
      </w:r>
      <w:bookmarkEnd w:id="13"/>
    </w:p>
    <w:p>
      <w:pPr>
        <w:spacing w:line="240" w:lineRule="auto"/>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2.项目支出</w:t>
      </w:r>
      <w:bookmarkStart w:id="14" w:name="PO_part3A1B2C2Amount1"/>
      <w:r>
        <w:rPr>
          <w:rFonts w:hint="eastAsia" w:ascii="Times New Roman" w:hAnsi="Times New Roman" w:eastAsia="仿宋_GB2312" w:cs="Times New Roman"/>
          <w:color w:val="000000"/>
          <w:sz w:val="32"/>
          <w:szCs w:val="32"/>
          <w:highlight w:val="none"/>
        </w:rPr>
        <w:t xml:space="preserve">11.97 </w:t>
      </w:r>
      <w:bookmarkEnd w:id="14"/>
      <w:r>
        <w:rPr>
          <w:rFonts w:hint="eastAsia" w:ascii="Times New Roman" w:hAnsi="Times New Roman" w:eastAsia="仿宋_GB2312" w:cs="Times New Roman"/>
          <w:color w:val="000000"/>
          <w:sz w:val="32"/>
          <w:szCs w:val="32"/>
          <w:highlight w:val="none"/>
        </w:rPr>
        <w:t>万元，</w:t>
      </w:r>
      <w:bookmarkStart w:id="15" w:name="PO_part3A1B2C2IncPercentIncAmount1"/>
      <w:r>
        <w:rPr>
          <w:rFonts w:hint="eastAsia" w:ascii="Times New Roman" w:hAnsi="Times New Roman" w:eastAsia="仿宋_GB2312" w:cs="Times New Roman"/>
          <w:color w:val="000000"/>
          <w:sz w:val="32"/>
          <w:szCs w:val="32"/>
          <w:highlight w:val="none"/>
        </w:rPr>
        <w:t>比上年决算数减少0.38万元，下降3.1%。主要变动情况：</w:t>
      </w:r>
      <w:r>
        <w:rPr>
          <w:rFonts w:hint="eastAsia" w:ascii="Times New Roman" w:hAnsi="Times New Roman" w:eastAsia="仿宋_GB2312" w:cs="Times New Roman"/>
          <w:color w:val="000000"/>
          <w:sz w:val="32"/>
          <w:szCs w:val="32"/>
          <w:highlight w:val="none"/>
          <w:lang w:eastAsia="zh-CN"/>
        </w:rPr>
        <w:t>厉行节约</w:t>
      </w:r>
      <w:r>
        <w:rPr>
          <w:rFonts w:hint="eastAsia" w:ascii="Times New Roman" w:hAnsi="Times New Roman" w:eastAsia="仿宋_GB2312" w:cs="Times New Roman"/>
          <w:color w:val="000000"/>
          <w:sz w:val="32"/>
          <w:szCs w:val="32"/>
          <w:highlight w:val="none"/>
        </w:rPr>
        <w:t xml:space="preserve">。 </w:t>
      </w:r>
      <w:bookmarkEnd w:id="15"/>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r>
        <w:rPr>
          <w:rFonts w:hint="eastAsia" w:ascii="楷体_GB2312" w:hAnsi="楷体_GB2312" w:eastAsia="楷体_GB2312" w:cs="楷体_GB2312"/>
          <w:b/>
          <w:bCs/>
          <w:color w:val="000000"/>
          <w:sz w:val="32"/>
          <w:szCs w:val="32"/>
          <w:highlight w:val="none"/>
          <w:lang w:val="en-US" w:eastAsia="zh-CN"/>
        </w:rPr>
        <w:t>（四）部门整体绩效管理情况</w:t>
      </w:r>
      <w:bookmarkStart w:id="28" w:name="_GoBack"/>
      <w:bookmarkEnd w:id="28"/>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lang w:val="en-US" w:eastAsia="zh-CN"/>
        </w:rPr>
      </w:pPr>
      <w:r>
        <w:rPr>
          <w:rFonts w:hint="eastAsia" w:ascii="Times New Roman" w:hAnsi="Times New Roman" w:eastAsia="仿宋_GB2312" w:cs="Times New Roman"/>
          <w:color w:val="000000"/>
          <w:sz w:val="32"/>
          <w:szCs w:val="32"/>
          <w:highlight w:val="none"/>
          <w:shd w:val="clear" w:color="auto" w:fill="auto"/>
          <w:lang w:val="en-US" w:eastAsia="zh-CN"/>
        </w:rPr>
        <w:t>1、侨联业务经费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lang w:eastAsia="zh-CN"/>
        </w:rPr>
      </w:pPr>
      <w:r>
        <w:rPr>
          <w:rFonts w:hint="eastAsia" w:ascii="Times New Roman" w:hAnsi="Times New Roman" w:eastAsia="仿宋_GB2312" w:cs="Times New Roman"/>
          <w:color w:val="000000"/>
          <w:sz w:val="32"/>
          <w:szCs w:val="32"/>
          <w:highlight w:val="none"/>
          <w:shd w:val="clear" w:color="auto" w:fill="auto"/>
        </w:rPr>
        <w:t>项目基本情况</w:t>
      </w:r>
      <w:r>
        <w:rPr>
          <w:rFonts w:hint="eastAsia" w:ascii="Times New Roman" w:hAnsi="Times New Roman" w:eastAsia="仿宋_GB2312" w:cs="Times New Roman"/>
          <w:color w:val="000000"/>
          <w:sz w:val="32"/>
          <w:szCs w:val="32"/>
          <w:highlight w:val="none"/>
          <w:shd w:val="clear" w:color="auto" w:fill="auto"/>
          <w:lang w:eastAsia="zh-CN"/>
        </w:rPr>
        <w:t>。本项目主要内容：开展与海外及港澳社团联谊工作；开展侨法宣传活动；开展侨届文化交流活动。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lang w:val="en-US" w:eastAsia="zh-CN"/>
        </w:rPr>
      </w:pPr>
      <w:r>
        <w:rPr>
          <w:rFonts w:hint="eastAsia" w:ascii="Times New Roman" w:hAnsi="Times New Roman" w:eastAsia="仿宋_GB2312" w:cs="Times New Roman"/>
          <w:color w:val="000000"/>
          <w:sz w:val="32"/>
          <w:szCs w:val="32"/>
          <w:highlight w:val="none"/>
          <w:shd w:val="clear" w:color="auto" w:fill="auto"/>
        </w:rPr>
        <w:t>项目资金情况。</w:t>
      </w:r>
      <w:r>
        <w:rPr>
          <w:rFonts w:hint="eastAsia" w:ascii="Times New Roman" w:hAnsi="Times New Roman" w:eastAsia="仿宋_GB2312" w:cs="Times New Roman"/>
          <w:color w:val="000000"/>
          <w:sz w:val="32"/>
          <w:szCs w:val="32"/>
          <w:highlight w:val="none"/>
          <w:shd w:val="clear" w:color="auto" w:fill="auto"/>
          <w:lang w:eastAsia="zh-CN"/>
        </w:rPr>
        <w:t>本项目预算资金</w:t>
      </w:r>
      <w:r>
        <w:rPr>
          <w:rFonts w:hint="eastAsia" w:ascii="Times New Roman" w:hAnsi="Times New Roman" w:cs="Times New Roman"/>
          <w:color w:val="000000"/>
          <w:sz w:val="32"/>
          <w:szCs w:val="32"/>
          <w:highlight w:val="none"/>
          <w:shd w:val="clear" w:color="auto" w:fill="auto"/>
          <w:lang w:val="en-US" w:eastAsia="zh-CN"/>
        </w:rPr>
        <w:t>17</w:t>
      </w:r>
      <w:r>
        <w:rPr>
          <w:rFonts w:hint="eastAsia" w:ascii="Times New Roman" w:hAnsi="Times New Roman" w:eastAsia="仿宋_GB2312" w:cs="Times New Roman"/>
          <w:color w:val="000000"/>
          <w:sz w:val="32"/>
          <w:szCs w:val="32"/>
          <w:highlight w:val="none"/>
          <w:shd w:val="clear" w:color="auto" w:fill="auto"/>
          <w:lang w:val="en-US" w:eastAsia="zh-CN"/>
        </w:rPr>
        <w:t>万元。</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rPr>
      </w:pPr>
      <w:r>
        <w:rPr>
          <w:rFonts w:hint="eastAsia" w:ascii="Times New Roman" w:hAnsi="Times New Roman" w:eastAsia="仿宋_GB2312" w:cs="Times New Roman"/>
          <w:color w:val="000000"/>
          <w:sz w:val="32"/>
          <w:szCs w:val="32"/>
          <w:highlight w:val="none"/>
          <w:shd w:val="clear" w:color="auto" w:fill="auto"/>
        </w:rPr>
        <w:t>②项目绩效情况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lang w:eastAsia="zh-CN"/>
        </w:rPr>
      </w:pPr>
      <w:r>
        <w:rPr>
          <w:rFonts w:hint="eastAsia" w:ascii="Times New Roman" w:hAnsi="Times New Roman" w:eastAsia="仿宋_GB2312" w:cs="Times New Roman"/>
          <w:color w:val="000000"/>
          <w:sz w:val="32"/>
          <w:szCs w:val="32"/>
          <w:highlight w:val="none"/>
          <w:shd w:val="clear" w:color="auto" w:fill="auto"/>
        </w:rPr>
        <w:t>项目绩效目标。</w:t>
      </w:r>
      <w:r>
        <w:rPr>
          <w:rFonts w:hint="eastAsia" w:ascii="Times New Roman" w:hAnsi="Times New Roman" w:eastAsia="仿宋_GB2312" w:cs="Times New Roman"/>
          <w:color w:val="000000"/>
          <w:sz w:val="32"/>
          <w:szCs w:val="32"/>
          <w:highlight w:val="none"/>
          <w:shd w:val="clear" w:color="auto" w:fill="auto"/>
          <w:lang w:eastAsia="zh-CN"/>
        </w:rPr>
        <w:t>通过开展与海通过开展侨联业务经费项目，加强及维持侨联各项工作的正常运作，确保侨联各项职能有效发挥。</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lang w:eastAsia="zh-CN"/>
        </w:rPr>
      </w:pPr>
      <w:r>
        <w:rPr>
          <w:rFonts w:hint="eastAsia" w:ascii="Times New Roman" w:hAnsi="Times New Roman" w:eastAsia="仿宋_GB2312" w:cs="Times New Roman"/>
          <w:color w:val="000000"/>
          <w:sz w:val="32"/>
          <w:szCs w:val="32"/>
          <w:highlight w:val="none"/>
          <w:shd w:val="clear" w:color="auto" w:fill="auto"/>
        </w:rPr>
        <w:t>项目绩效目标完成情况。</w:t>
      </w:r>
      <w:r>
        <w:rPr>
          <w:rFonts w:hint="eastAsia" w:ascii="Times New Roman" w:hAnsi="Times New Roman" w:eastAsia="仿宋_GB2312" w:cs="Times New Roman"/>
          <w:color w:val="000000"/>
          <w:sz w:val="32"/>
          <w:szCs w:val="32"/>
          <w:highlight w:val="none"/>
          <w:shd w:val="clear" w:color="auto" w:fill="auto"/>
          <w:lang w:eastAsia="zh-CN"/>
        </w:rPr>
        <w:t>因疫情原因影响了港澳友好社团联谊及接待海外、港澳友好侨社团工作的正常开展；疫情原因</w:t>
      </w:r>
      <w:r>
        <w:rPr>
          <w:rFonts w:hint="eastAsia" w:ascii="Times New Roman" w:hAnsi="Times New Roman" w:cs="Times New Roman"/>
          <w:color w:val="000000"/>
          <w:sz w:val="32"/>
          <w:szCs w:val="32"/>
          <w:highlight w:val="none"/>
          <w:shd w:val="clear" w:color="auto" w:fill="auto"/>
          <w:lang w:eastAsia="zh-CN"/>
        </w:rPr>
        <w:t>没法召开全会</w:t>
      </w:r>
      <w:r>
        <w:rPr>
          <w:rFonts w:hint="eastAsia" w:ascii="Times New Roman" w:hAnsi="Times New Roman" w:eastAsia="仿宋_GB2312" w:cs="Times New Roman"/>
          <w:color w:val="000000"/>
          <w:sz w:val="32"/>
          <w:szCs w:val="32"/>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rPr>
      </w:pPr>
      <w:r>
        <w:rPr>
          <w:rFonts w:hint="eastAsia" w:ascii="Times New Roman" w:hAnsi="Times New Roman" w:eastAsia="仿宋_GB2312" w:cs="Times New Roman"/>
          <w:color w:val="000000"/>
          <w:sz w:val="32"/>
          <w:szCs w:val="32"/>
          <w:highlight w:val="none"/>
          <w:shd w:val="clear" w:color="auto" w:fill="auto"/>
        </w:rPr>
        <w:t>一是</w:t>
      </w:r>
      <w:r>
        <w:rPr>
          <w:rFonts w:hint="eastAsia" w:ascii="Times New Roman" w:hAnsi="Times New Roman" w:eastAsia="仿宋_GB2312" w:cs="Times New Roman"/>
          <w:color w:val="000000"/>
          <w:sz w:val="32"/>
          <w:szCs w:val="32"/>
          <w:highlight w:val="none"/>
          <w:shd w:val="clear" w:color="auto" w:fill="auto"/>
          <w:lang w:eastAsia="zh-CN"/>
        </w:rPr>
        <w:t>与海外及港澳社团联谊指标</w:t>
      </w:r>
      <w:r>
        <w:rPr>
          <w:rFonts w:hint="eastAsia" w:ascii="Times New Roman" w:hAnsi="Times New Roman" w:eastAsia="仿宋_GB2312" w:cs="Times New Roman"/>
          <w:color w:val="000000"/>
          <w:sz w:val="32"/>
          <w:szCs w:val="32"/>
          <w:highlight w:val="none"/>
          <w:shd w:val="clear" w:color="auto" w:fill="auto"/>
        </w:rPr>
        <w:t>，年初指标值是</w:t>
      </w:r>
      <w:r>
        <w:rPr>
          <w:rFonts w:hint="eastAsia" w:ascii="Times New Roman" w:hAnsi="Times New Roman" w:eastAsia="仿宋_GB2312" w:cs="Times New Roman"/>
          <w:color w:val="000000"/>
          <w:sz w:val="32"/>
          <w:szCs w:val="32"/>
          <w:highlight w:val="none"/>
          <w:shd w:val="clear" w:color="auto" w:fill="auto"/>
          <w:lang w:eastAsia="zh-CN"/>
        </w:rPr>
        <w:t>海外社团</w:t>
      </w:r>
      <w:r>
        <w:rPr>
          <w:rFonts w:hint="eastAsia" w:ascii="Times New Roman" w:hAnsi="Times New Roman" w:cs="Times New Roman"/>
          <w:color w:val="000000"/>
          <w:sz w:val="32"/>
          <w:szCs w:val="32"/>
          <w:highlight w:val="none"/>
          <w:shd w:val="clear" w:color="auto" w:fill="auto"/>
          <w:lang w:val="en-US" w:eastAsia="zh-CN"/>
        </w:rPr>
        <w:t>2</w:t>
      </w:r>
      <w:r>
        <w:rPr>
          <w:rFonts w:hint="eastAsia" w:ascii="Times New Roman" w:hAnsi="Times New Roman" w:eastAsia="仿宋_GB2312" w:cs="Times New Roman"/>
          <w:color w:val="000000"/>
          <w:sz w:val="32"/>
          <w:szCs w:val="32"/>
          <w:highlight w:val="none"/>
          <w:shd w:val="clear" w:color="auto" w:fill="auto"/>
          <w:lang w:val="en-US" w:eastAsia="zh-CN"/>
        </w:rPr>
        <w:t>个，港澳社团</w:t>
      </w:r>
      <w:r>
        <w:rPr>
          <w:rFonts w:hint="eastAsia" w:ascii="Times New Roman" w:hAnsi="Times New Roman" w:cs="Times New Roman"/>
          <w:color w:val="000000"/>
          <w:sz w:val="32"/>
          <w:szCs w:val="32"/>
          <w:highlight w:val="none"/>
          <w:shd w:val="clear" w:color="auto" w:fill="auto"/>
          <w:lang w:val="en-US" w:eastAsia="zh-CN"/>
        </w:rPr>
        <w:t>13</w:t>
      </w:r>
      <w:r>
        <w:rPr>
          <w:rFonts w:hint="eastAsia" w:ascii="Times New Roman" w:hAnsi="Times New Roman" w:eastAsia="仿宋_GB2312" w:cs="Times New Roman"/>
          <w:color w:val="000000"/>
          <w:sz w:val="32"/>
          <w:szCs w:val="32"/>
          <w:highlight w:val="none"/>
          <w:shd w:val="clear" w:color="auto" w:fill="auto"/>
          <w:lang w:val="en-US" w:eastAsia="zh-CN"/>
        </w:rPr>
        <w:t>个</w:t>
      </w:r>
      <w:r>
        <w:rPr>
          <w:rFonts w:hint="eastAsia" w:ascii="Times New Roman" w:hAnsi="Times New Roman" w:eastAsia="仿宋_GB2312" w:cs="Times New Roman"/>
          <w:color w:val="000000"/>
          <w:sz w:val="32"/>
          <w:szCs w:val="32"/>
          <w:highlight w:val="none"/>
          <w:shd w:val="clear" w:color="auto" w:fill="auto"/>
        </w:rPr>
        <w:t>，指标值完成情况</w:t>
      </w:r>
      <w:r>
        <w:rPr>
          <w:rFonts w:hint="eastAsia" w:ascii="Times New Roman" w:hAnsi="Times New Roman" w:eastAsia="仿宋_GB2312" w:cs="Times New Roman"/>
          <w:color w:val="000000"/>
          <w:sz w:val="32"/>
          <w:szCs w:val="32"/>
          <w:highlight w:val="none"/>
          <w:shd w:val="clear" w:color="auto" w:fill="auto"/>
          <w:lang w:eastAsia="zh-CN"/>
        </w:rPr>
        <w:t>：因疫情原因</w:t>
      </w:r>
      <w:r>
        <w:rPr>
          <w:rFonts w:hint="eastAsia" w:ascii="Times New Roman" w:hAnsi="Times New Roman" w:cs="Times New Roman"/>
          <w:color w:val="000000"/>
          <w:sz w:val="32"/>
          <w:szCs w:val="32"/>
          <w:highlight w:val="none"/>
          <w:shd w:val="clear" w:color="auto" w:fill="auto"/>
          <w:lang w:eastAsia="zh-CN"/>
        </w:rPr>
        <w:t>处于停摆状态</w:t>
      </w:r>
      <w:r>
        <w:rPr>
          <w:rFonts w:hint="eastAsia" w:ascii="Times New Roman" w:hAnsi="Times New Roman" w:eastAsia="仿宋_GB2312" w:cs="Times New Roman"/>
          <w:color w:val="000000"/>
          <w:sz w:val="32"/>
          <w:szCs w:val="32"/>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rPr>
      </w:pPr>
      <w:r>
        <w:rPr>
          <w:rFonts w:hint="eastAsia" w:ascii="Times New Roman" w:hAnsi="Times New Roman" w:eastAsia="仿宋_GB2312" w:cs="Times New Roman"/>
          <w:color w:val="000000"/>
          <w:sz w:val="32"/>
          <w:szCs w:val="32"/>
          <w:highlight w:val="none"/>
          <w:shd w:val="clear" w:color="auto" w:fill="auto"/>
        </w:rPr>
        <w:t>二是</w:t>
      </w:r>
      <w:r>
        <w:rPr>
          <w:rFonts w:hint="eastAsia" w:ascii="Times New Roman" w:hAnsi="Times New Roman" w:eastAsia="仿宋_GB2312" w:cs="Times New Roman"/>
          <w:color w:val="000000"/>
          <w:sz w:val="32"/>
          <w:szCs w:val="32"/>
          <w:highlight w:val="none"/>
          <w:shd w:val="clear" w:color="auto" w:fill="auto"/>
          <w:lang w:eastAsia="zh-CN"/>
        </w:rPr>
        <w:t>召开第十届</w:t>
      </w:r>
      <w:r>
        <w:rPr>
          <w:rFonts w:hint="eastAsia" w:ascii="Times New Roman" w:hAnsi="Times New Roman" w:cs="Times New Roman"/>
          <w:color w:val="000000"/>
          <w:sz w:val="32"/>
          <w:szCs w:val="32"/>
          <w:highlight w:val="none"/>
          <w:shd w:val="clear" w:color="auto" w:fill="auto"/>
          <w:lang w:eastAsia="zh-CN"/>
        </w:rPr>
        <w:t>二</w:t>
      </w:r>
      <w:r>
        <w:rPr>
          <w:rFonts w:hint="eastAsia" w:ascii="Times New Roman" w:hAnsi="Times New Roman" w:eastAsia="仿宋_GB2312" w:cs="Times New Roman"/>
          <w:color w:val="000000"/>
          <w:sz w:val="32"/>
          <w:szCs w:val="32"/>
          <w:highlight w:val="none"/>
          <w:shd w:val="clear" w:color="auto" w:fill="auto"/>
          <w:lang w:eastAsia="zh-CN"/>
        </w:rPr>
        <w:t>次全会、常委会</w:t>
      </w:r>
      <w:r>
        <w:rPr>
          <w:rFonts w:hint="eastAsia" w:ascii="Times New Roman" w:hAnsi="Times New Roman" w:eastAsia="仿宋_GB2312" w:cs="Times New Roman"/>
          <w:color w:val="000000"/>
          <w:sz w:val="32"/>
          <w:szCs w:val="32"/>
          <w:highlight w:val="none"/>
          <w:shd w:val="clear" w:color="auto" w:fill="auto"/>
        </w:rPr>
        <w:t>，</w:t>
      </w:r>
      <w:r>
        <w:rPr>
          <w:rFonts w:hint="eastAsia" w:ascii="Times New Roman" w:hAnsi="Times New Roman" w:eastAsia="仿宋_GB2312" w:cs="Times New Roman"/>
          <w:color w:val="000000"/>
          <w:sz w:val="32"/>
          <w:szCs w:val="32"/>
          <w:highlight w:val="none"/>
          <w:shd w:val="clear" w:color="auto" w:fill="auto"/>
          <w:lang w:eastAsia="zh-CN"/>
        </w:rPr>
        <w:t>年初指标值是海内外参加人数共</w:t>
      </w:r>
      <w:r>
        <w:rPr>
          <w:rFonts w:hint="eastAsia" w:ascii="Times New Roman" w:hAnsi="Times New Roman" w:eastAsia="仿宋_GB2312" w:cs="Times New Roman"/>
          <w:color w:val="000000"/>
          <w:sz w:val="32"/>
          <w:szCs w:val="32"/>
          <w:highlight w:val="none"/>
          <w:shd w:val="clear" w:color="auto" w:fill="auto"/>
          <w:lang w:val="en-US" w:eastAsia="zh-CN"/>
        </w:rPr>
        <w:t>150人</w:t>
      </w:r>
      <w:r>
        <w:rPr>
          <w:rFonts w:hint="eastAsia" w:ascii="Times New Roman" w:hAnsi="Times New Roman" w:eastAsia="仿宋_GB2312" w:cs="Times New Roman"/>
          <w:color w:val="000000"/>
          <w:sz w:val="32"/>
          <w:szCs w:val="32"/>
          <w:highlight w:val="none"/>
          <w:shd w:val="clear" w:color="auto" w:fill="auto"/>
          <w:lang w:eastAsia="zh-CN"/>
        </w:rPr>
        <w:t>，指标值完成情况：疫情原因</w:t>
      </w:r>
      <w:r>
        <w:rPr>
          <w:rFonts w:hint="eastAsia" w:ascii="Times New Roman" w:hAnsi="Times New Roman" w:cs="Times New Roman"/>
          <w:color w:val="000000"/>
          <w:sz w:val="32"/>
          <w:szCs w:val="32"/>
          <w:highlight w:val="none"/>
          <w:shd w:val="clear" w:color="auto" w:fill="auto"/>
          <w:lang w:eastAsia="zh-CN"/>
        </w:rPr>
        <w:t>取消会议</w:t>
      </w:r>
      <w:r>
        <w:rPr>
          <w:rFonts w:hint="eastAsia" w:ascii="Times New Roman" w:hAnsi="Times New Roman" w:eastAsia="仿宋_GB2312" w:cs="Times New Roman"/>
          <w:color w:val="000000"/>
          <w:sz w:val="32"/>
          <w:szCs w:val="32"/>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rPr>
      </w:pPr>
      <w:r>
        <w:rPr>
          <w:rFonts w:hint="eastAsia" w:ascii="Times New Roman" w:hAnsi="Times New Roman" w:eastAsia="仿宋_GB2312" w:cs="Times New Roman"/>
          <w:color w:val="000000"/>
          <w:sz w:val="32"/>
          <w:szCs w:val="32"/>
          <w:highlight w:val="none"/>
          <w:shd w:val="clear" w:color="auto" w:fill="auto"/>
        </w:rPr>
        <w:t>③存在问题。受疫情影响，海外和港澳的社团联谊活动</w:t>
      </w:r>
      <w:r>
        <w:rPr>
          <w:rFonts w:hint="eastAsia" w:ascii="Times New Roman" w:hAnsi="Times New Roman" w:cs="Times New Roman"/>
          <w:color w:val="000000"/>
          <w:sz w:val="32"/>
          <w:szCs w:val="32"/>
          <w:highlight w:val="none"/>
          <w:shd w:val="clear" w:color="auto" w:fill="auto"/>
          <w:lang w:eastAsia="zh-CN"/>
        </w:rPr>
        <w:t>及接待工作</w:t>
      </w:r>
      <w:r>
        <w:rPr>
          <w:rFonts w:hint="eastAsia" w:ascii="Times New Roman" w:hAnsi="Times New Roman" w:eastAsia="仿宋_GB2312" w:cs="Times New Roman"/>
          <w:color w:val="000000"/>
          <w:sz w:val="32"/>
          <w:szCs w:val="32"/>
          <w:highlight w:val="none"/>
          <w:shd w:val="clear" w:color="auto" w:fill="auto"/>
        </w:rPr>
        <w:t>出现停摆和脱节。</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rPr>
      </w:pPr>
      <w:r>
        <w:rPr>
          <w:rFonts w:hint="eastAsia" w:ascii="Times New Roman" w:hAnsi="Times New Roman" w:eastAsia="仿宋_GB2312" w:cs="Times New Roman"/>
          <w:color w:val="000000"/>
          <w:sz w:val="32"/>
          <w:szCs w:val="32"/>
          <w:highlight w:val="none"/>
          <w:shd w:val="clear" w:color="auto" w:fill="auto"/>
        </w:rPr>
        <w:t>④相关建议。用好“侨胞之家”、侨联顾问、侨领及侨社团等的传统传播渠道，建好侨联网、微信群等新媒体平台，传递正能量，讲好海珠故事，传播海珠声音。</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rPr>
      </w:pPr>
      <w:r>
        <w:rPr>
          <w:rFonts w:hint="eastAsia" w:ascii="Times New Roman" w:hAnsi="Times New Roman" w:eastAsia="仿宋_GB2312" w:cs="Times New Roman"/>
          <w:color w:val="000000"/>
          <w:sz w:val="32"/>
          <w:szCs w:val="32"/>
          <w:highlight w:val="none"/>
          <w:shd w:val="clear" w:color="auto" w:fill="auto"/>
          <w:lang w:val="en-US" w:eastAsia="zh-CN"/>
        </w:rPr>
        <w:t>2、202</w:t>
      </w:r>
      <w:r>
        <w:rPr>
          <w:rFonts w:hint="eastAsia" w:ascii="Times New Roman" w:hAnsi="Times New Roman" w:cs="Times New Roman"/>
          <w:color w:val="000000"/>
          <w:sz w:val="32"/>
          <w:szCs w:val="32"/>
          <w:highlight w:val="none"/>
          <w:shd w:val="clear" w:color="auto" w:fill="auto"/>
          <w:lang w:val="en-US" w:eastAsia="zh-CN"/>
        </w:rPr>
        <w:t>2</w:t>
      </w:r>
      <w:r>
        <w:rPr>
          <w:rFonts w:hint="eastAsia" w:ascii="Times New Roman" w:hAnsi="Times New Roman" w:eastAsia="仿宋_GB2312" w:cs="Times New Roman"/>
          <w:color w:val="000000"/>
          <w:sz w:val="32"/>
          <w:szCs w:val="32"/>
          <w:highlight w:val="none"/>
          <w:shd w:val="clear" w:color="auto" w:fill="auto"/>
          <w:lang w:val="en-US" w:eastAsia="zh-CN"/>
        </w:rPr>
        <w:t>年</w:t>
      </w:r>
      <w:r>
        <w:rPr>
          <w:rFonts w:hint="eastAsia" w:ascii="Times New Roman" w:hAnsi="Times New Roman" w:eastAsia="仿宋_GB2312" w:cs="Times New Roman"/>
          <w:color w:val="000000"/>
          <w:sz w:val="32"/>
          <w:szCs w:val="32"/>
          <w:highlight w:val="none"/>
          <w:shd w:val="clear" w:color="auto" w:fill="auto"/>
        </w:rPr>
        <w:t>华侨事业费及贫困归侨扶贫救助补助资金</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lang w:eastAsia="zh-CN"/>
        </w:rPr>
      </w:pPr>
      <w:r>
        <w:rPr>
          <w:rFonts w:hint="eastAsia" w:ascii="Times New Roman" w:hAnsi="Times New Roman" w:eastAsia="仿宋_GB2312" w:cs="Times New Roman"/>
          <w:color w:val="000000"/>
          <w:sz w:val="32"/>
          <w:szCs w:val="32"/>
          <w:highlight w:val="none"/>
          <w:shd w:val="clear" w:color="auto" w:fill="auto"/>
        </w:rPr>
        <w:t>项目基本情况</w:t>
      </w:r>
      <w:r>
        <w:rPr>
          <w:rFonts w:hint="eastAsia" w:ascii="Times New Roman" w:hAnsi="Times New Roman" w:eastAsia="仿宋_GB2312" w:cs="Times New Roman"/>
          <w:color w:val="000000"/>
          <w:sz w:val="32"/>
          <w:szCs w:val="32"/>
          <w:highlight w:val="none"/>
          <w:shd w:val="clear" w:color="auto" w:fill="auto"/>
          <w:lang w:eastAsia="zh-CN"/>
        </w:rPr>
        <w:t>，低保归侨补助、归侨临时救助金和困难归侨子女助学金以及基层侨联建设。</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lang w:val="en-US" w:eastAsia="zh-CN"/>
        </w:rPr>
      </w:pPr>
      <w:r>
        <w:rPr>
          <w:rFonts w:hint="eastAsia" w:ascii="Times New Roman" w:hAnsi="Times New Roman" w:eastAsia="仿宋_GB2312" w:cs="Times New Roman"/>
          <w:color w:val="000000"/>
          <w:sz w:val="32"/>
          <w:szCs w:val="32"/>
          <w:highlight w:val="none"/>
          <w:shd w:val="clear" w:color="auto" w:fill="auto"/>
        </w:rPr>
        <w:t>项目资金情况。</w:t>
      </w:r>
      <w:r>
        <w:rPr>
          <w:rFonts w:hint="eastAsia" w:ascii="Times New Roman" w:hAnsi="Times New Roman" w:eastAsia="仿宋_GB2312" w:cs="Times New Roman"/>
          <w:color w:val="000000"/>
          <w:sz w:val="32"/>
          <w:szCs w:val="32"/>
          <w:highlight w:val="none"/>
          <w:shd w:val="clear" w:color="auto" w:fill="auto"/>
          <w:lang w:eastAsia="zh-CN"/>
        </w:rPr>
        <w:t>本项目市提前下达</w:t>
      </w:r>
      <w:r>
        <w:rPr>
          <w:rFonts w:hint="eastAsia" w:ascii="Times New Roman" w:hAnsi="Times New Roman" w:cs="Times New Roman"/>
          <w:color w:val="000000"/>
          <w:sz w:val="32"/>
          <w:szCs w:val="32"/>
          <w:highlight w:val="none"/>
          <w:shd w:val="clear" w:color="auto" w:fill="auto"/>
          <w:lang w:val="en-US" w:eastAsia="zh-CN"/>
        </w:rPr>
        <w:t>11.12</w:t>
      </w:r>
      <w:r>
        <w:rPr>
          <w:rFonts w:hint="eastAsia" w:ascii="Times New Roman" w:hAnsi="Times New Roman" w:eastAsia="仿宋_GB2312" w:cs="Times New Roman"/>
          <w:color w:val="000000"/>
          <w:sz w:val="32"/>
          <w:szCs w:val="32"/>
          <w:highlight w:val="none"/>
          <w:shd w:val="clear" w:color="auto" w:fill="auto"/>
          <w:lang w:val="en-US" w:eastAsia="zh-CN"/>
        </w:rPr>
        <w:t>万元。</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rPr>
      </w:pPr>
      <w:r>
        <w:rPr>
          <w:rFonts w:hint="eastAsia" w:ascii="Times New Roman" w:hAnsi="Times New Roman" w:eastAsia="仿宋_GB2312" w:cs="Times New Roman"/>
          <w:color w:val="000000"/>
          <w:sz w:val="32"/>
          <w:szCs w:val="32"/>
          <w:highlight w:val="none"/>
          <w:shd w:val="clear" w:color="auto" w:fill="auto"/>
        </w:rPr>
        <w:t>②项目绩效情况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rPr>
      </w:pPr>
      <w:r>
        <w:rPr>
          <w:rFonts w:hint="eastAsia" w:ascii="Times New Roman" w:hAnsi="Times New Roman" w:eastAsia="仿宋_GB2312" w:cs="Times New Roman"/>
          <w:color w:val="000000"/>
          <w:sz w:val="32"/>
          <w:szCs w:val="32"/>
          <w:highlight w:val="none"/>
          <w:shd w:val="clear" w:color="auto" w:fill="auto"/>
        </w:rPr>
        <w:t>项目绩效目标。</w:t>
      </w:r>
      <w:r>
        <w:rPr>
          <w:rFonts w:hint="eastAsia" w:ascii="Times New Roman" w:hAnsi="Times New Roman" w:eastAsia="仿宋_GB2312" w:cs="Times New Roman"/>
          <w:color w:val="000000"/>
          <w:sz w:val="32"/>
          <w:szCs w:val="32"/>
          <w:highlight w:val="none"/>
          <w:shd w:val="clear" w:color="auto" w:fill="auto"/>
          <w:lang w:eastAsia="zh-CN"/>
        </w:rPr>
        <w:t>全面加强依法为侨、护侨、精准扶贫、改善侨届民生，加强基层侨联建设，完善组织覆盖面及服务功能。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lang w:eastAsia="zh-CN"/>
        </w:rPr>
      </w:pPr>
      <w:r>
        <w:rPr>
          <w:rFonts w:hint="eastAsia" w:ascii="Times New Roman" w:hAnsi="Times New Roman" w:eastAsia="仿宋_GB2312" w:cs="Times New Roman"/>
          <w:color w:val="000000"/>
          <w:sz w:val="32"/>
          <w:szCs w:val="32"/>
          <w:highlight w:val="none"/>
          <w:shd w:val="clear" w:color="auto" w:fill="auto"/>
        </w:rPr>
        <w:t>项目绩效目标完成情况。已完成全面加强依法为侨、护侨、扶贫济困、改善侨届民生，加强基层侨联建设，完善组织覆盖面及服务功能</w:t>
      </w:r>
      <w:r>
        <w:rPr>
          <w:rFonts w:hint="eastAsia" w:ascii="Times New Roman" w:hAnsi="Times New Roman" w:eastAsia="仿宋_GB2312" w:cs="Times New Roman"/>
          <w:color w:val="000000"/>
          <w:sz w:val="32"/>
          <w:szCs w:val="32"/>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rPr>
      </w:pPr>
      <w:r>
        <w:rPr>
          <w:rFonts w:hint="eastAsia" w:ascii="Times New Roman" w:hAnsi="Times New Roman" w:eastAsia="仿宋_GB2312" w:cs="Times New Roman"/>
          <w:color w:val="000000"/>
          <w:sz w:val="32"/>
          <w:szCs w:val="32"/>
          <w:highlight w:val="none"/>
          <w:shd w:val="clear" w:color="auto" w:fill="auto"/>
        </w:rPr>
        <w:t>一是，</w:t>
      </w:r>
      <w:r>
        <w:rPr>
          <w:rFonts w:hint="eastAsia" w:ascii="Times New Roman" w:hAnsi="Times New Roman" w:eastAsia="仿宋_GB2312" w:cs="Times New Roman"/>
          <w:color w:val="000000"/>
          <w:sz w:val="32"/>
          <w:szCs w:val="32"/>
          <w:highlight w:val="none"/>
          <w:shd w:val="clear" w:color="auto" w:fill="auto"/>
          <w:lang w:eastAsia="zh-CN"/>
        </w:rPr>
        <w:t>贫困归侨扶贫救助补助资金</w:t>
      </w:r>
      <w:r>
        <w:rPr>
          <w:rFonts w:hint="eastAsia" w:ascii="Times New Roman" w:hAnsi="Times New Roman" w:eastAsia="仿宋_GB2312" w:cs="Times New Roman"/>
          <w:color w:val="000000"/>
          <w:sz w:val="32"/>
          <w:szCs w:val="32"/>
          <w:highlight w:val="none"/>
          <w:shd w:val="clear" w:color="auto" w:fill="auto"/>
        </w:rPr>
        <w:t>，年初指标值是</w:t>
      </w:r>
      <w:r>
        <w:rPr>
          <w:rFonts w:hint="eastAsia" w:ascii="Times New Roman" w:hAnsi="Times New Roman" w:eastAsia="仿宋_GB2312" w:cs="Times New Roman"/>
          <w:color w:val="000000"/>
          <w:sz w:val="32"/>
          <w:szCs w:val="32"/>
          <w:highlight w:val="none"/>
          <w:shd w:val="clear" w:color="auto" w:fill="auto"/>
          <w:lang w:eastAsia="zh-CN"/>
        </w:rPr>
        <w:t>归侨补助人数</w:t>
      </w:r>
      <w:r>
        <w:rPr>
          <w:rFonts w:hint="eastAsia" w:ascii="Times New Roman" w:hAnsi="Times New Roman" w:cs="Times New Roman"/>
          <w:color w:val="000000"/>
          <w:sz w:val="32"/>
          <w:szCs w:val="32"/>
          <w:highlight w:val="none"/>
          <w:shd w:val="clear" w:color="auto" w:fill="auto"/>
          <w:lang w:val="en-US" w:eastAsia="zh-CN"/>
        </w:rPr>
        <w:t>26</w:t>
      </w:r>
      <w:r>
        <w:rPr>
          <w:rFonts w:hint="eastAsia" w:ascii="Times New Roman" w:hAnsi="Times New Roman" w:eastAsia="仿宋_GB2312" w:cs="Times New Roman"/>
          <w:color w:val="000000"/>
          <w:sz w:val="32"/>
          <w:szCs w:val="32"/>
          <w:highlight w:val="none"/>
          <w:shd w:val="clear" w:color="auto" w:fill="auto"/>
          <w:lang w:val="en-US" w:eastAsia="zh-CN"/>
        </w:rPr>
        <w:t>人</w:t>
      </w:r>
      <w:r>
        <w:rPr>
          <w:rFonts w:hint="eastAsia" w:ascii="Times New Roman" w:hAnsi="Times New Roman" w:eastAsia="仿宋_GB2312" w:cs="Times New Roman"/>
          <w:color w:val="000000"/>
          <w:sz w:val="32"/>
          <w:szCs w:val="32"/>
          <w:highlight w:val="none"/>
          <w:shd w:val="clear" w:color="auto" w:fill="auto"/>
        </w:rPr>
        <w:t>，指标值完成情况</w:t>
      </w:r>
      <w:r>
        <w:rPr>
          <w:rFonts w:hint="eastAsia" w:ascii="Times New Roman" w:hAnsi="Times New Roman" w:eastAsia="仿宋_GB2312" w:cs="Times New Roman"/>
          <w:color w:val="000000"/>
          <w:sz w:val="32"/>
          <w:szCs w:val="32"/>
          <w:highlight w:val="none"/>
          <w:shd w:val="clear" w:color="auto" w:fill="auto"/>
          <w:lang w:eastAsia="zh-CN"/>
        </w:rPr>
        <w:t>低保归侨补助</w:t>
      </w:r>
      <w:r>
        <w:rPr>
          <w:rFonts w:hint="eastAsia" w:ascii="Times New Roman" w:hAnsi="Times New Roman" w:eastAsia="仿宋_GB2312" w:cs="Times New Roman"/>
          <w:color w:val="000000"/>
          <w:sz w:val="32"/>
          <w:szCs w:val="32"/>
          <w:highlight w:val="none"/>
          <w:shd w:val="clear" w:color="auto" w:fill="auto"/>
          <w:lang w:val="en-US" w:eastAsia="zh-CN"/>
        </w:rPr>
        <w:t>6人、归侨临时救助金</w:t>
      </w:r>
      <w:r>
        <w:rPr>
          <w:rFonts w:hint="eastAsia" w:ascii="Times New Roman" w:hAnsi="Times New Roman" w:cs="Times New Roman"/>
          <w:color w:val="000000"/>
          <w:sz w:val="32"/>
          <w:szCs w:val="32"/>
          <w:highlight w:val="none"/>
          <w:shd w:val="clear" w:color="auto" w:fill="auto"/>
          <w:lang w:val="en-US" w:eastAsia="zh-CN"/>
        </w:rPr>
        <w:t>16</w:t>
      </w:r>
      <w:r>
        <w:rPr>
          <w:rFonts w:hint="eastAsia" w:ascii="Times New Roman" w:hAnsi="Times New Roman" w:eastAsia="仿宋_GB2312" w:cs="Times New Roman"/>
          <w:color w:val="000000"/>
          <w:sz w:val="32"/>
          <w:szCs w:val="32"/>
          <w:highlight w:val="none"/>
          <w:shd w:val="clear" w:color="auto" w:fill="auto"/>
          <w:lang w:val="en-US" w:eastAsia="zh-CN"/>
        </w:rPr>
        <w:t>人</w:t>
      </w:r>
      <w:r>
        <w:rPr>
          <w:rFonts w:hint="eastAsia" w:ascii="Times New Roman" w:hAnsi="Times New Roman" w:cs="Times New Roman"/>
          <w:color w:val="000000"/>
          <w:sz w:val="32"/>
          <w:szCs w:val="32"/>
          <w:highlight w:val="none"/>
          <w:shd w:val="clear" w:color="auto" w:fill="auto"/>
          <w:lang w:val="en-US" w:eastAsia="zh-CN"/>
        </w:rPr>
        <w:t>，</w:t>
      </w:r>
      <w:r>
        <w:rPr>
          <w:rFonts w:hint="eastAsia" w:ascii="Times New Roman" w:hAnsi="Times New Roman" w:eastAsia="仿宋_GB2312" w:cs="Times New Roman"/>
          <w:color w:val="000000"/>
          <w:sz w:val="32"/>
          <w:szCs w:val="32"/>
          <w:highlight w:val="none"/>
          <w:shd w:val="clear" w:color="auto" w:fill="auto"/>
          <w:lang w:val="en-US" w:eastAsia="zh-CN"/>
        </w:rPr>
        <w:t>共</w:t>
      </w:r>
      <w:r>
        <w:rPr>
          <w:rFonts w:hint="eastAsia" w:ascii="Times New Roman" w:hAnsi="Times New Roman" w:cs="Times New Roman"/>
          <w:color w:val="000000"/>
          <w:sz w:val="32"/>
          <w:szCs w:val="32"/>
          <w:highlight w:val="none"/>
          <w:shd w:val="clear" w:color="auto" w:fill="auto"/>
          <w:lang w:val="en-US" w:eastAsia="zh-CN"/>
        </w:rPr>
        <w:t>22</w:t>
      </w:r>
      <w:r>
        <w:rPr>
          <w:rFonts w:hint="eastAsia" w:ascii="Times New Roman" w:hAnsi="Times New Roman" w:eastAsia="仿宋_GB2312" w:cs="Times New Roman"/>
          <w:color w:val="000000"/>
          <w:sz w:val="32"/>
          <w:szCs w:val="32"/>
          <w:highlight w:val="none"/>
          <w:shd w:val="clear" w:color="auto" w:fill="auto"/>
          <w:lang w:val="en-US" w:eastAsia="zh-CN"/>
        </w:rPr>
        <w:t>人</w:t>
      </w:r>
      <w:r>
        <w:rPr>
          <w:rFonts w:hint="eastAsia" w:ascii="Times New Roman" w:hAnsi="Times New Roman" w:cs="Times New Roman"/>
          <w:color w:val="000000"/>
          <w:sz w:val="32"/>
          <w:szCs w:val="32"/>
          <w:highlight w:val="none"/>
          <w:shd w:val="clear" w:color="auto" w:fill="auto"/>
          <w:lang w:val="en-US" w:eastAsia="zh-CN"/>
        </w:rPr>
        <w:t>。完成指标84.6%。</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lang w:val="en-US" w:eastAsia="zh-CN"/>
        </w:rPr>
      </w:pPr>
      <w:r>
        <w:rPr>
          <w:rFonts w:hint="eastAsia" w:ascii="Times New Roman" w:hAnsi="Times New Roman" w:eastAsia="仿宋_GB2312" w:cs="Times New Roman"/>
          <w:color w:val="000000"/>
          <w:sz w:val="32"/>
          <w:szCs w:val="32"/>
          <w:highlight w:val="none"/>
          <w:shd w:val="clear" w:color="auto" w:fill="auto"/>
        </w:rPr>
        <w:t>二是，</w:t>
      </w:r>
      <w:r>
        <w:rPr>
          <w:rFonts w:hint="eastAsia" w:ascii="Times New Roman" w:hAnsi="Times New Roman" w:eastAsia="仿宋_GB2312" w:cs="Times New Roman"/>
          <w:color w:val="000000"/>
          <w:sz w:val="32"/>
          <w:szCs w:val="32"/>
          <w:highlight w:val="none"/>
          <w:shd w:val="clear" w:color="auto" w:fill="auto"/>
          <w:lang w:eastAsia="zh-CN"/>
        </w:rPr>
        <w:t>基层侨联活动次数</w:t>
      </w:r>
      <w:r>
        <w:rPr>
          <w:rFonts w:hint="eastAsia" w:ascii="Times New Roman" w:hAnsi="Times New Roman" w:eastAsia="仿宋_GB2312" w:cs="Times New Roman"/>
          <w:color w:val="000000"/>
          <w:sz w:val="32"/>
          <w:szCs w:val="32"/>
          <w:highlight w:val="none"/>
          <w:shd w:val="clear" w:color="auto" w:fill="auto"/>
        </w:rPr>
        <w:t>，年初指标值是</w:t>
      </w:r>
      <w:r>
        <w:rPr>
          <w:rFonts w:hint="eastAsia" w:ascii="Times New Roman" w:hAnsi="Times New Roman" w:eastAsia="仿宋_GB2312" w:cs="Times New Roman"/>
          <w:color w:val="000000"/>
          <w:sz w:val="32"/>
          <w:szCs w:val="32"/>
          <w:highlight w:val="none"/>
          <w:shd w:val="clear" w:color="auto" w:fill="auto"/>
          <w:lang w:eastAsia="zh-CN"/>
        </w:rPr>
        <w:t>活动次数</w:t>
      </w:r>
      <w:r>
        <w:rPr>
          <w:rFonts w:hint="eastAsia" w:ascii="Times New Roman" w:hAnsi="Times New Roman" w:eastAsia="仿宋_GB2312" w:cs="Times New Roman"/>
          <w:color w:val="000000"/>
          <w:sz w:val="32"/>
          <w:szCs w:val="32"/>
          <w:highlight w:val="none"/>
          <w:shd w:val="clear" w:color="auto" w:fill="auto"/>
          <w:lang w:val="en-US" w:eastAsia="zh-CN"/>
        </w:rPr>
        <w:t>20次，指标值完成情况20次，完成指标值。</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lang w:val="en-US" w:eastAsia="zh-CN"/>
        </w:rPr>
      </w:pPr>
      <w:r>
        <w:rPr>
          <w:rFonts w:hint="eastAsia" w:ascii="Times New Roman" w:hAnsi="Times New Roman" w:eastAsia="仿宋_GB2312" w:cs="Times New Roman"/>
          <w:color w:val="000000"/>
          <w:sz w:val="32"/>
          <w:szCs w:val="32"/>
          <w:highlight w:val="none"/>
          <w:shd w:val="clear" w:color="auto" w:fill="auto"/>
          <w:lang w:eastAsia="zh-CN"/>
        </w:rPr>
        <w:t>三</w:t>
      </w:r>
      <w:r>
        <w:rPr>
          <w:rFonts w:hint="eastAsia" w:ascii="Times New Roman" w:hAnsi="Times New Roman" w:eastAsia="仿宋_GB2312" w:cs="Times New Roman"/>
          <w:color w:val="000000"/>
          <w:sz w:val="32"/>
          <w:szCs w:val="32"/>
          <w:highlight w:val="none"/>
          <w:shd w:val="clear" w:color="auto" w:fill="auto"/>
        </w:rPr>
        <w:t>是，</w:t>
      </w:r>
      <w:r>
        <w:rPr>
          <w:rFonts w:hint="eastAsia" w:ascii="Times New Roman" w:hAnsi="Times New Roman" w:eastAsia="仿宋_GB2312" w:cs="Times New Roman"/>
          <w:color w:val="000000"/>
          <w:sz w:val="32"/>
          <w:szCs w:val="32"/>
          <w:highlight w:val="none"/>
          <w:shd w:val="clear" w:color="auto" w:fill="auto"/>
          <w:lang w:eastAsia="zh-CN"/>
        </w:rPr>
        <w:t>基层侨联建设</w:t>
      </w:r>
      <w:r>
        <w:rPr>
          <w:rFonts w:hint="eastAsia" w:ascii="Times New Roman" w:hAnsi="Times New Roman" w:eastAsia="仿宋_GB2312" w:cs="Times New Roman"/>
          <w:color w:val="000000"/>
          <w:sz w:val="32"/>
          <w:szCs w:val="32"/>
          <w:highlight w:val="none"/>
          <w:shd w:val="clear" w:color="auto" w:fill="auto"/>
        </w:rPr>
        <w:t>，年初指标值是</w:t>
      </w:r>
      <w:r>
        <w:rPr>
          <w:rFonts w:hint="eastAsia" w:ascii="Times New Roman" w:hAnsi="Times New Roman" w:eastAsia="仿宋_GB2312" w:cs="Times New Roman"/>
          <w:color w:val="000000"/>
          <w:sz w:val="32"/>
          <w:szCs w:val="32"/>
          <w:highlight w:val="none"/>
          <w:shd w:val="clear" w:color="auto" w:fill="auto"/>
          <w:lang w:eastAsia="zh-CN"/>
        </w:rPr>
        <w:t>建设</w:t>
      </w:r>
      <w:r>
        <w:rPr>
          <w:rFonts w:hint="eastAsia" w:ascii="Times New Roman" w:hAnsi="Times New Roman" w:eastAsia="仿宋_GB2312" w:cs="Times New Roman"/>
          <w:color w:val="000000"/>
          <w:sz w:val="32"/>
          <w:szCs w:val="32"/>
          <w:highlight w:val="none"/>
          <w:shd w:val="clear" w:color="auto" w:fill="auto"/>
          <w:lang w:val="en-US" w:eastAsia="zh-CN"/>
        </w:rPr>
        <w:t>20家，指标值完成情况20家，完成指标值。</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highlight w:val="none"/>
          <w:shd w:val="clear" w:color="auto" w:fill="auto"/>
        </w:rPr>
      </w:pPr>
      <w:r>
        <w:rPr>
          <w:rFonts w:hint="eastAsia" w:ascii="Times New Roman" w:hAnsi="Times New Roman" w:eastAsia="仿宋_GB2312" w:cs="Times New Roman"/>
          <w:color w:val="000000"/>
          <w:sz w:val="32"/>
          <w:szCs w:val="32"/>
          <w:highlight w:val="none"/>
          <w:shd w:val="clear" w:color="auto" w:fill="auto"/>
        </w:rPr>
        <w:t>③存在问题。经费</w:t>
      </w:r>
      <w:r>
        <w:rPr>
          <w:rFonts w:hint="eastAsia" w:ascii="Times New Roman" w:hAnsi="Times New Roman" w:cs="Times New Roman"/>
          <w:color w:val="000000"/>
          <w:sz w:val="32"/>
          <w:szCs w:val="32"/>
          <w:highlight w:val="none"/>
          <w:shd w:val="clear" w:color="auto" w:fill="auto"/>
          <w:lang w:eastAsia="zh-CN"/>
        </w:rPr>
        <w:t>紧缺及疫情原因</w:t>
      </w:r>
      <w:r>
        <w:rPr>
          <w:rFonts w:hint="eastAsia" w:ascii="Times New Roman" w:hAnsi="Times New Roman" w:eastAsia="仿宋_GB2312" w:cs="Times New Roman"/>
          <w:color w:val="000000"/>
          <w:sz w:val="32"/>
          <w:szCs w:val="32"/>
          <w:highlight w:val="none"/>
          <w:shd w:val="clear" w:color="auto" w:fill="auto"/>
        </w:rPr>
        <w:t>，开展活动</w:t>
      </w:r>
      <w:r>
        <w:rPr>
          <w:rFonts w:hint="eastAsia" w:ascii="Times New Roman" w:hAnsi="Times New Roman" w:cs="Times New Roman"/>
          <w:color w:val="000000"/>
          <w:sz w:val="32"/>
          <w:szCs w:val="32"/>
          <w:highlight w:val="none"/>
          <w:shd w:val="clear" w:color="auto" w:fill="auto"/>
          <w:lang w:eastAsia="zh-CN"/>
        </w:rPr>
        <w:t>困难</w:t>
      </w:r>
      <w:r>
        <w:rPr>
          <w:rFonts w:hint="eastAsia" w:ascii="Times New Roman" w:hAnsi="Times New Roman" w:eastAsia="仿宋_GB2312" w:cs="Times New Roman"/>
          <w:color w:val="000000"/>
          <w:sz w:val="32"/>
          <w:szCs w:val="32"/>
          <w:highlight w:val="none"/>
          <w:shd w:val="clear" w:color="auto" w:fill="auto"/>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shd w:val="clear" w:color="auto" w:fill="auto"/>
        </w:rPr>
        <w:t>④相关建议。组织到侨文化较丰富的兄弟单位学习，借鉴好的经验开展活动。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color w:val="000000"/>
          <w:sz w:val="32"/>
          <w:szCs w:val="32"/>
          <w:highlight w:val="none"/>
          <w:lang w:eastAsia="zh-CN"/>
        </w:rPr>
      </w:pPr>
      <w:bookmarkStart w:id="16" w:name="_Toc2560"/>
      <w:bookmarkStart w:id="17" w:name="_Toc5238"/>
      <w:bookmarkStart w:id="18" w:name="_Toc6706"/>
      <w:bookmarkStart w:id="19" w:name="_Toc13358"/>
      <w:r>
        <w:rPr>
          <w:rFonts w:hint="eastAsia"/>
          <w:b/>
          <w:bCs/>
          <w:color w:val="000000"/>
          <w:sz w:val="32"/>
          <w:szCs w:val="32"/>
          <w:highlight w:val="none"/>
          <w:lang w:eastAsia="zh-CN"/>
        </w:rPr>
        <w:t>综合评价分析</w:t>
      </w:r>
    </w:p>
    <w:bookmarkEnd w:id="16"/>
    <w:bookmarkEnd w:id="17"/>
    <w:bookmarkEnd w:id="18"/>
    <w:bookmarkEnd w:id="19"/>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szCs w:val="24"/>
          <w:highlight w:val="none"/>
          <w:lang w:eastAsia="zh-CN"/>
        </w:rPr>
      </w:pPr>
      <w:bookmarkStart w:id="20" w:name="_Toc8786"/>
      <w:bookmarkStart w:id="21" w:name="_Toc1487"/>
      <w:bookmarkStart w:id="22" w:name="_Toc26520"/>
      <w:bookmarkStart w:id="23" w:name="_Toc7453"/>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一</w:t>
      </w: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自评结论综述</w:t>
      </w:r>
    </w:p>
    <w:bookmarkEnd w:id="20"/>
    <w:bookmarkEnd w:id="21"/>
    <w:bookmarkEnd w:id="22"/>
    <w:bookmarkEnd w:id="23"/>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Times New Roman"/>
          <w:color w:val="000000"/>
          <w:kern w:val="2"/>
          <w:sz w:val="32"/>
          <w:szCs w:val="32"/>
          <w:highlight w:val="none"/>
          <w:u w:val="none"/>
          <w:lang w:val="en-US" w:eastAsia="zh-CN" w:bidi="ar-SA"/>
        </w:rPr>
      </w:pPr>
      <w:r>
        <w:rPr>
          <w:rFonts w:hint="eastAsia" w:ascii="Times New Roman" w:hAnsi="Times New Roman" w:eastAsia="仿宋_GB2312" w:cs="Times New Roman"/>
          <w:color w:val="000000"/>
          <w:kern w:val="2"/>
          <w:sz w:val="32"/>
          <w:szCs w:val="32"/>
          <w:highlight w:val="none"/>
          <w:u w:val="none" w:color="auto"/>
          <w:lang w:val="en-US" w:eastAsia="zh-CN" w:bidi="ar-SA"/>
        </w:rPr>
        <w:t>依据</w:t>
      </w:r>
      <w:r>
        <w:rPr>
          <w:rFonts w:hint="eastAsia" w:ascii="Times New Roman" w:hAnsi="Times New Roman" w:eastAsia="仿宋_GB2312" w:cs="Times New Roman"/>
          <w:b w:val="0"/>
          <w:bCs w:val="0"/>
          <w:color w:val="000000"/>
          <w:kern w:val="2"/>
          <w:sz w:val="32"/>
          <w:szCs w:val="32"/>
          <w:highlight w:val="none"/>
          <w:u w:val="none" w:color="auto"/>
          <w:lang w:val="en-US" w:eastAsia="zh-CN" w:bidi="ar-SA"/>
        </w:rPr>
        <w:t>《</w:t>
      </w:r>
      <w:r>
        <w:rPr>
          <w:rFonts w:hint="eastAsia" w:ascii="Times New Roman" w:hAnsi="Times New Roman" w:eastAsia="仿宋_GB2312"/>
          <w:b w:val="0"/>
          <w:bCs w:val="0"/>
          <w:color w:val="000000"/>
          <w:sz w:val="32"/>
          <w:szCs w:val="32"/>
          <w:highlight w:val="none"/>
        </w:rPr>
        <w:t>部门整体及主要工作任务绩效目标</w:t>
      </w:r>
      <w:r>
        <w:rPr>
          <w:rFonts w:hint="eastAsia" w:ascii="Times New Roman" w:hAnsi="Times New Roman" w:eastAsia="仿宋_GB2312" w:cs="Times New Roman"/>
          <w:color w:val="000000"/>
          <w:kern w:val="2"/>
          <w:sz w:val="32"/>
          <w:szCs w:val="32"/>
          <w:highlight w:val="none"/>
          <w:u w:val="none" w:color="auto"/>
          <w:lang w:val="en-US" w:eastAsia="zh-CN" w:bidi="ar-SA"/>
        </w:rPr>
        <w:t>》，区侨联设置了2项任务，截至到2022年12月31日，2项任务指标完成情况不够理想，主要原因是受疫情影响。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Times New Roman"/>
          <w:bCs/>
          <w:color w:val="000000"/>
          <w:kern w:val="44"/>
          <w:sz w:val="32"/>
          <w:szCs w:val="44"/>
          <w:highlight w:val="none"/>
          <w:lang w:val="en-US" w:eastAsia="zh-CN" w:bidi="ar-SA"/>
        </w:rPr>
      </w:pPr>
      <w:bookmarkStart w:id="24" w:name="_Toc26210"/>
      <w:bookmarkStart w:id="25" w:name="_Toc10735"/>
      <w:bookmarkStart w:id="26" w:name="_Toc696"/>
      <w:bookmarkStart w:id="27" w:name="_Toc21266"/>
      <w:r>
        <w:rPr>
          <w:rFonts w:hint="eastAsia"/>
          <w:color w:val="000000"/>
          <w:sz w:val="32"/>
          <w:highlight w:val="none"/>
          <w:lang w:eastAsia="zh-CN"/>
        </w:rPr>
        <w:t>三</w:t>
      </w:r>
      <w:r>
        <w:rPr>
          <w:rFonts w:hint="eastAsia"/>
          <w:color w:val="000000"/>
          <w:sz w:val="32"/>
          <w:highlight w:val="none"/>
        </w:rPr>
        <w:t>、</w:t>
      </w:r>
      <w:r>
        <w:rPr>
          <w:rFonts w:hint="eastAsia" w:ascii="黑体" w:hAnsi="黑体" w:eastAsia="黑体" w:cs="Times New Roman"/>
          <w:bCs/>
          <w:color w:val="000000"/>
          <w:kern w:val="44"/>
          <w:sz w:val="32"/>
          <w:szCs w:val="44"/>
          <w:highlight w:val="none"/>
          <w:lang w:val="en-US" w:eastAsia="zh-CN" w:bidi="ar-SA"/>
        </w:rPr>
        <w:t>存在的主要问题</w:t>
      </w:r>
    </w:p>
    <w:bookmarkEnd w:id="24"/>
    <w:bookmarkEnd w:id="25"/>
    <w:bookmarkEnd w:id="26"/>
    <w:bookmarkEnd w:id="27"/>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Times New Roman"/>
          <w:b w:val="0"/>
          <w:bCs w:val="0"/>
          <w:color w:val="000000"/>
          <w:kern w:val="2"/>
          <w:sz w:val="32"/>
          <w:szCs w:val="32"/>
          <w:highlight w:val="none"/>
          <w:u w:val="none" w:color="auto"/>
          <w:lang w:val="en-US" w:eastAsia="zh-CN" w:bidi="ar-SA"/>
        </w:rPr>
      </w:pPr>
      <w:r>
        <w:rPr>
          <w:rFonts w:hint="eastAsia" w:ascii="Times New Roman" w:hAnsi="Times New Roman" w:eastAsia="仿宋_GB2312" w:cs="Times New Roman"/>
          <w:b w:val="0"/>
          <w:bCs w:val="0"/>
          <w:color w:val="000000"/>
          <w:kern w:val="2"/>
          <w:sz w:val="32"/>
          <w:szCs w:val="32"/>
          <w:highlight w:val="none"/>
          <w:u w:val="none" w:color="auto"/>
          <w:lang w:val="en-US" w:eastAsia="zh-CN" w:bidi="ar-SA"/>
        </w:rPr>
        <w:t>绩效预算管理水平有待提高。一是思想重视不够；</w:t>
      </w:r>
      <w:r>
        <w:rPr>
          <w:rFonts w:hint="eastAsia" w:ascii="Times New Roman" w:hAnsi="Times New Roman" w:cs="Times New Roman"/>
          <w:b w:val="0"/>
          <w:bCs w:val="0"/>
          <w:color w:val="000000"/>
          <w:kern w:val="2"/>
          <w:sz w:val="32"/>
          <w:szCs w:val="32"/>
          <w:highlight w:val="none"/>
          <w:u w:val="none" w:color="auto"/>
          <w:lang w:val="en-US" w:eastAsia="zh-CN" w:bidi="ar-SA"/>
        </w:rPr>
        <w:t>二</w:t>
      </w:r>
      <w:r>
        <w:rPr>
          <w:rFonts w:hint="eastAsia" w:ascii="Times New Roman" w:hAnsi="Times New Roman" w:eastAsia="仿宋_GB2312" w:cs="Times New Roman"/>
          <w:b w:val="0"/>
          <w:bCs w:val="0"/>
          <w:color w:val="000000"/>
          <w:kern w:val="2"/>
          <w:sz w:val="32"/>
          <w:szCs w:val="32"/>
          <w:highlight w:val="none"/>
          <w:u w:val="none" w:color="auto"/>
          <w:lang w:val="en-US" w:eastAsia="zh-CN" w:bidi="ar-SA"/>
        </w:rPr>
        <w:t>是绩效管理业务水平有待进一步提高。</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highlight w:val="none"/>
          <w:lang w:eastAsia="zh-CN"/>
        </w:rPr>
      </w:pPr>
      <w:r>
        <w:rPr>
          <w:rFonts w:hint="eastAsia" w:ascii="黑体" w:hAnsi="黑体" w:eastAsia="黑体" w:cs="黑体"/>
          <w:b w:val="0"/>
          <w:bCs w:val="0"/>
          <w:color w:val="000000"/>
          <w:kern w:val="2"/>
          <w:sz w:val="32"/>
          <w:szCs w:val="24"/>
          <w:highlight w:val="none"/>
          <w:u w:val="none" w:color="auto"/>
          <w:lang w:val="en-US" w:eastAsia="zh-CN" w:bidi="ar-SA"/>
        </w:rPr>
        <w:t>四、</w:t>
      </w:r>
      <w:r>
        <w:rPr>
          <w:rFonts w:hint="eastAsia" w:ascii="黑体" w:hAnsi="黑体" w:eastAsia="黑体" w:cs="黑体"/>
          <w:color w:val="000000"/>
          <w:sz w:val="32"/>
          <w:highlight w:val="none"/>
          <w:lang w:eastAsia="zh-CN"/>
        </w:rPr>
        <w:t>下一步</w:t>
      </w:r>
      <w:r>
        <w:rPr>
          <w:rFonts w:hint="eastAsia" w:ascii="黑体" w:hAnsi="黑体" w:eastAsia="黑体" w:cs="黑体"/>
          <w:color w:val="000000"/>
          <w:sz w:val="32"/>
          <w:highlight w:val="none"/>
        </w:rPr>
        <w:t>改进</w:t>
      </w:r>
      <w:r>
        <w:rPr>
          <w:rFonts w:hint="eastAsia" w:ascii="黑体" w:hAnsi="黑体" w:eastAsia="黑体" w:cs="黑体"/>
          <w:color w:val="000000"/>
          <w:sz w:val="32"/>
          <w:highlight w:val="none"/>
          <w:lang w:eastAsia="zh-CN"/>
        </w:rPr>
        <w:t>措施</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color="auto"/>
          <w:lang w:val="en-US" w:eastAsia="zh-CN" w:bidi="ar-SA"/>
        </w:rPr>
      </w:pPr>
      <w:r>
        <w:rPr>
          <w:rFonts w:hint="eastAsia" w:ascii="仿宋_GB2312" w:hAnsi="仿宋_GB2312" w:eastAsia="仿宋_GB2312" w:cs="仿宋_GB2312"/>
          <w:b w:val="0"/>
          <w:bCs w:val="0"/>
          <w:kern w:val="2"/>
          <w:sz w:val="32"/>
          <w:szCs w:val="32"/>
          <w:u w:val="none" w:color="auto"/>
          <w:lang w:val="en-US" w:eastAsia="zh-CN" w:bidi="ar-SA"/>
        </w:rPr>
        <w:t>一是提高思想认识，充分重视绩效管理工作；二是加强绩效管理培训，提高绩效管理业务能力。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FF0000"/>
          <w:sz w:val="32"/>
          <w:szCs w:val="32"/>
          <w:shd w:val="clear" w:color="FFFFFF" w:fill="D9D9D9"/>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p>
    <w:p>
      <w:pPr>
        <w:pStyle w:val="8"/>
        <w:rPr>
          <w:rFonts w:hint="default"/>
          <w:highlight w:val="none"/>
          <w:lang w:val="en-US" w:eastAsia="zh-CN"/>
        </w:rPr>
      </w:pPr>
    </w:p>
    <w:p>
      <w:pPr>
        <w:rPr>
          <w:highlight w:val="none"/>
        </w:rPr>
      </w:pPr>
    </w:p>
    <w:sectPr>
      <w:footerReference r:id="rId5" w:type="default"/>
      <w:pgSz w:w="11906" w:h="16838"/>
      <w:pgMar w:top="2098" w:right="1587"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87690"/>
    <w:multiLevelType w:val="singleLevel"/>
    <w:tmpl w:val="BFB87690"/>
    <w:lvl w:ilvl="0" w:tentative="0">
      <w:start w:val="2"/>
      <w:numFmt w:val="chineseCounting"/>
      <w:suff w:val="nothing"/>
      <w:lvlText w:val="%1、"/>
      <w:lvlJc w:val="left"/>
      <w:rPr>
        <w:rFonts w:hint="eastAsia"/>
      </w:rPr>
    </w:lvl>
  </w:abstractNum>
  <w:abstractNum w:abstractNumId="1">
    <w:nsid w:val="0C904464"/>
    <w:multiLevelType w:val="singleLevel"/>
    <w:tmpl w:val="0C90446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4.160.8/newoa/missive/kinggridOfficeServer.do?method=officeProcess"/>
  </w:docVars>
  <w:rsids>
    <w:rsidRoot w:val="2B984800"/>
    <w:rsid w:val="0D171B07"/>
    <w:rsid w:val="15455599"/>
    <w:rsid w:val="1FE114A0"/>
    <w:rsid w:val="286D1121"/>
    <w:rsid w:val="2B0E67ED"/>
    <w:rsid w:val="2B984800"/>
    <w:rsid w:val="2E510CFA"/>
    <w:rsid w:val="32AA191B"/>
    <w:rsid w:val="36302357"/>
    <w:rsid w:val="37F774ED"/>
    <w:rsid w:val="38125513"/>
    <w:rsid w:val="3F6E7A6B"/>
    <w:rsid w:val="3F92579A"/>
    <w:rsid w:val="43797CE2"/>
    <w:rsid w:val="450B695D"/>
    <w:rsid w:val="4AD43F19"/>
    <w:rsid w:val="4B46276A"/>
    <w:rsid w:val="4BBE6DBA"/>
    <w:rsid w:val="50911140"/>
    <w:rsid w:val="53322C60"/>
    <w:rsid w:val="5ABA5A3D"/>
    <w:rsid w:val="5C346840"/>
    <w:rsid w:val="64AE700F"/>
    <w:rsid w:val="690579AC"/>
    <w:rsid w:val="69FF9322"/>
    <w:rsid w:val="6AF797CC"/>
    <w:rsid w:val="6E2006D7"/>
    <w:rsid w:val="6E3AC4B7"/>
    <w:rsid w:val="6FA27465"/>
    <w:rsid w:val="7864715A"/>
    <w:rsid w:val="7AEC85AA"/>
    <w:rsid w:val="7B8E76A4"/>
    <w:rsid w:val="7CB4EA9D"/>
    <w:rsid w:val="7F574D32"/>
    <w:rsid w:val="B7BF0230"/>
    <w:rsid w:val="BF344251"/>
    <w:rsid w:val="CBC7E0B2"/>
    <w:rsid w:val="CFF906F7"/>
    <w:rsid w:val="D76DEAAD"/>
    <w:rsid w:val="EEEFBB1A"/>
    <w:rsid w:val="FFCFF427"/>
    <w:rsid w:val="FFFF5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1"/>
    <w:pPr>
      <w:ind w:left="0"/>
      <w:outlineLvl w:val="0"/>
    </w:pPr>
    <w:rPr>
      <w:rFonts w:ascii="Times New Roman" w:hAnsi="Times New Roman" w:eastAsia="黑体" w:cs="Microsoft JhengHei"/>
      <w:bCs/>
      <w:szCs w:val="32"/>
      <w:lang w:val="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76" w:lineRule="auto"/>
      <w:jc w:val="left"/>
    </w:pPr>
    <w:rPr>
      <w:kern w:val="0"/>
      <w:sz w:val="22"/>
    </w:rPr>
  </w:style>
  <w:style w:type="paragraph" w:styleId="4">
    <w:name w:val="Body Text"/>
    <w:basedOn w:val="1"/>
    <w:qFormat/>
    <w:uiPriority w:val="0"/>
    <w:pPr>
      <w:spacing w:line="600" w:lineRule="exact"/>
      <w:jc w:val="center"/>
    </w:pPr>
    <w:rPr>
      <w:rFonts w:ascii="宋体" w:hAnsi="宋体"/>
      <w:b/>
      <w:bCs/>
      <w:spacing w:val="-20"/>
      <w:kern w:val="0"/>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ind w:firstLine="200" w:firstLineChars="200"/>
      <w:jc w:val="left"/>
      <w:outlineLvl w:val="2"/>
    </w:pPr>
    <w:rPr>
      <w:rFonts w:ascii="Cambria" w:hAnsi="Cambria" w:eastAsia="黑体"/>
      <w:bCs/>
      <w:kern w:val="28"/>
      <w:sz w:val="28"/>
      <w:szCs w:val="32"/>
    </w:rPr>
  </w:style>
  <w:style w:type="paragraph" w:styleId="8">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2022-02-17T23:50:00Z</dcterms:created>
  <dc:creator>凌海涛</dc:creator>
  <cp:lastModifiedBy>hzql89088@163.com</cp:lastModifiedBy>
  <dcterms:modified xsi:type="dcterms:W3CDTF">2023-10-17T06:18:17Z</dcterms:modified>
  <dc:title>附件2-1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E65A433847024585B992EEF1594AC4BF</vt:lpwstr>
  </property>
</Properties>
</file>