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before="0" w:beforeLines="0" w:beforeAutospacing="0" w:after="0" w:afterLines="0" w:afterAutospacing="0" w:line="590" w:lineRule="exact"/>
        <w:ind w:left="0" w:leftChars="0" w:right="0" w:rightChars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singl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 w:bidi="ar-SA"/>
        </w:rPr>
        <w:t>广州市海珠区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  <w:lang w:val="en-US" w:eastAsia="zh-CN" w:bidi="ar-SA"/>
        </w:rPr>
        <w:t>审计局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before="0" w:beforeLines="0" w:beforeAutospacing="0" w:after="0" w:afterLines="0" w:afterAutospacing="0" w:line="590" w:lineRule="exact"/>
        <w:ind w:left="0" w:leftChars="0" w:right="0" w:rightChars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auto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 w:bidi="ar-SA"/>
        </w:rPr>
        <w:t>2023年政府信息公开工作年度报告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snapToGrid/>
          <w:color w:val="auto"/>
          <w:sz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snapToGrid/>
          <w:color w:val="auto"/>
          <w:sz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/>
          <w:i w:val="0"/>
          <w:snapToGrid/>
          <w:color w:val="auto"/>
          <w:sz w:val="32"/>
          <w:shd w:val="clear" w:color="auto" w:fill="FFFFFF"/>
          <w:lang w:eastAsia="zh-CN"/>
        </w:rPr>
        <w:t>一、总体情况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　202</w:t>
      </w:r>
      <w:r>
        <w:rPr>
          <w:rFonts w:hint="eastAsia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3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年，在区委、区政府的正确领导</w:t>
      </w:r>
      <w:r>
        <w:rPr>
          <w:rFonts w:hint="eastAsia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区政务数据局指导下，区审计局认真贯彻执行《中华人民共和国政府信息公开条例》等有关法规和文件，坚持</w:t>
      </w:r>
      <w:r>
        <w:rPr>
          <w:rFonts w:hint="eastAsia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依法、公开、客观、及时</w:t>
      </w:r>
      <w:r>
        <w:rPr>
          <w:rFonts w:hint="eastAsia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的原则，准确把握新时代政务公开工作面临的新形势新任务新要求，严格依照《广州市海珠区审计局信息公开指南》要求，紧密结合工作实际，进一步增强</w:t>
      </w:r>
      <w:r>
        <w:rPr>
          <w:rFonts w:hint="eastAsia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政务公开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工作的主动性，细化具体措施，不断丰富政务公开形式，提升政务公开的质量和实效</w:t>
      </w:r>
      <w:r>
        <w:rPr>
          <w:rFonts w:hint="eastAsia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本机关在职责范围内，负责主动或依申请公开下列各类政府信息。</w:t>
      </w:r>
    </w:p>
    <w:p>
      <w:pP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　　（一）主动公开</w:t>
      </w:r>
    </w:p>
    <w:p>
      <w:pPr>
        <w:rPr>
          <w:rFonts w:hint="default" w:ascii="Times New Roman" w:hAnsi="Times New Roman" w:eastAsia="仿宋_GB2312" w:cs="Times New Roman"/>
          <w:b w:val="0"/>
          <w:i w:val="0"/>
          <w:snapToGrid/>
          <w:color w:val="0000FF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snapToGrid/>
          <w:color w:val="0000FF"/>
          <w:sz w:val="32"/>
          <w:szCs w:val="32"/>
          <w:shd w:val="clear" w:color="auto" w:fill="FFFFFF"/>
          <w:lang w:eastAsia="zh-CN"/>
        </w:rPr>
        <w:t>　　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本单位202</w:t>
      </w:r>
      <w:r>
        <w:rPr>
          <w:rFonts w:hint="eastAsia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年主动公开政府信息5</w:t>
      </w:r>
      <w:r>
        <w:rPr>
          <w:rFonts w:hint="eastAsia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条，全部通过政府网站公开。其中：组织机构类信息1条；部门文件信息</w:t>
      </w:r>
      <w:r>
        <w:rPr>
          <w:rFonts w:hint="eastAsia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条；工作动态信息</w:t>
      </w:r>
      <w:r>
        <w:rPr>
          <w:rFonts w:hint="eastAsia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44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条；财政预决算信息</w:t>
      </w:r>
      <w:r>
        <w:rPr>
          <w:rFonts w:hint="eastAsia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条；其他信息</w:t>
      </w:r>
      <w:r>
        <w:rPr>
          <w:rFonts w:hint="eastAsia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条。</w:t>
      </w:r>
    </w:p>
    <w:p>
      <w:pP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　　（二）依申请公开</w:t>
      </w:r>
    </w:p>
    <w:p>
      <w:pP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　　本年度未收到信息公开申请。</w:t>
      </w:r>
    </w:p>
    <w:p>
      <w:pP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　　（三）政府信息管理</w:t>
      </w:r>
    </w:p>
    <w:p>
      <w:pP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　　本年度我局定期进行信息发布及维护，主动公开各类业务事务信息，及时查看群众申请。</w:t>
      </w:r>
    </w:p>
    <w:p>
      <w:pP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　　（四）平台建设</w:t>
      </w:r>
    </w:p>
    <w:p>
      <w:pP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　　规范信息发布，健全完善网站信息审核机制，大力推进了重点领域的信息公开范围，重点突出人民群众密切关注的政府预决算、审计工作报告等信息公开。及时有效发布公开信息，加大政务公开和信息公开力度。</w:t>
      </w:r>
    </w:p>
    <w:p>
      <w:pP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　　（五）监督保障</w:t>
      </w:r>
    </w:p>
    <w:p>
      <w:pPr>
        <w:ind w:firstLine="640"/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严格落实信息发布审核制度、信息公开保密审查制度，加强对信息公开发布工作的培训</w:t>
      </w:r>
      <w:r>
        <w:rPr>
          <w:rFonts w:hint="eastAsia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指定专人负责政府信息公开网站</w:t>
      </w:r>
      <w:r>
        <w:rPr>
          <w:rFonts w:hint="eastAsia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定期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维护更新。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right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4"/>
        <w:tblW w:w="8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1"/>
        <w:gridCol w:w="113"/>
        <w:gridCol w:w="2241"/>
        <w:gridCol w:w="2241"/>
        <w:gridCol w:w="2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959" w:type="dxa"/>
            <w:gridSpan w:val="5"/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3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信息内容</w:t>
            </w:r>
          </w:p>
        </w:tc>
        <w:tc>
          <w:tcPr>
            <w:tcW w:w="224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本年制发件数</w:t>
            </w:r>
          </w:p>
        </w:tc>
        <w:tc>
          <w:tcPr>
            <w:tcW w:w="224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本年废止件数</w:t>
            </w:r>
          </w:p>
        </w:tc>
        <w:tc>
          <w:tcPr>
            <w:tcW w:w="224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3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规章</w:t>
            </w:r>
          </w:p>
        </w:tc>
        <w:tc>
          <w:tcPr>
            <w:tcW w:w="224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24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24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3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行政规范性文件</w:t>
            </w:r>
          </w:p>
        </w:tc>
        <w:tc>
          <w:tcPr>
            <w:tcW w:w="224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24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24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959" w:type="dxa"/>
            <w:gridSpan w:val="5"/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3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信息内容</w:t>
            </w:r>
          </w:p>
        </w:tc>
        <w:tc>
          <w:tcPr>
            <w:tcW w:w="672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3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行政许可</w:t>
            </w:r>
          </w:p>
        </w:tc>
        <w:tc>
          <w:tcPr>
            <w:tcW w:w="672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8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959" w:type="dxa"/>
            <w:gridSpan w:val="5"/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3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信息内容</w:t>
            </w:r>
          </w:p>
        </w:tc>
        <w:tc>
          <w:tcPr>
            <w:tcW w:w="672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3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行政处罚</w:t>
            </w:r>
          </w:p>
        </w:tc>
        <w:tc>
          <w:tcPr>
            <w:tcW w:w="672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8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3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行政强制</w:t>
            </w:r>
          </w:p>
        </w:tc>
        <w:tc>
          <w:tcPr>
            <w:tcW w:w="672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8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959" w:type="dxa"/>
            <w:gridSpan w:val="5"/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信息内容</w:t>
            </w:r>
          </w:p>
        </w:tc>
        <w:tc>
          <w:tcPr>
            <w:tcW w:w="6838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行政事业性收费</w:t>
            </w:r>
          </w:p>
        </w:tc>
        <w:tc>
          <w:tcPr>
            <w:tcW w:w="6838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4"/>
        <w:tblW w:w="90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776"/>
        <w:gridCol w:w="3411"/>
        <w:gridCol w:w="605"/>
        <w:gridCol w:w="605"/>
        <w:gridCol w:w="605"/>
        <w:gridCol w:w="605"/>
        <w:gridCol w:w="599"/>
        <w:gridCol w:w="6"/>
        <w:gridCol w:w="605"/>
        <w:gridCol w:w="6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477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237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477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60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自然人</w:t>
            </w:r>
          </w:p>
        </w:tc>
        <w:tc>
          <w:tcPr>
            <w:tcW w:w="3025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法人或其他组织</w:t>
            </w:r>
          </w:p>
        </w:tc>
        <w:tc>
          <w:tcPr>
            <w:tcW w:w="607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477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6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企业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机构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社会公益组织</w:t>
            </w:r>
          </w:p>
        </w:tc>
        <w:tc>
          <w:tcPr>
            <w:tcW w:w="5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法律服务机构</w:t>
            </w:r>
          </w:p>
        </w:tc>
        <w:tc>
          <w:tcPr>
            <w:tcW w:w="61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其他</w:t>
            </w:r>
          </w:p>
        </w:tc>
        <w:tc>
          <w:tcPr>
            <w:tcW w:w="607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7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7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6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三、本年度办理结果</w:t>
            </w:r>
          </w:p>
        </w:tc>
        <w:tc>
          <w:tcPr>
            <w:tcW w:w="41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（一）予以公开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41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77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（三）不予公开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1.属于国家秘密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2.其他法律行政法规禁止公开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3.危及“三安全一稳定”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4.保护第三方合法权益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5.属于三类内部事务信息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6.属于四类过程性信息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7.属于行政执法案卷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8.属于行政查询事项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77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（四）无法提供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1.本机关不掌握相关政府信息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2.没有现成信息需要另行制作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3.补正后申请内容仍不明确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77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（五）不予处理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1.信访举报投诉类申请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2.重复申请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3.要求提供公开出版物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4.无正当理由大量反复申请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58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0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776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（六）其他处理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776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776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3.其他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41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（七）总计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7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四、结转下年度继续办理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4"/>
        <w:tblW w:w="906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6"/>
        <w:gridCol w:w="596"/>
        <w:gridCol w:w="596"/>
        <w:gridCol w:w="596"/>
        <w:gridCol w:w="600"/>
        <w:gridCol w:w="607"/>
        <w:gridCol w:w="607"/>
        <w:gridCol w:w="607"/>
        <w:gridCol w:w="607"/>
        <w:gridCol w:w="559"/>
        <w:gridCol w:w="48"/>
        <w:gridCol w:w="607"/>
        <w:gridCol w:w="607"/>
        <w:gridCol w:w="607"/>
        <w:gridCol w:w="607"/>
        <w:gridCol w:w="61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行政复议</w:t>
            </w:r>
          </w:p>
        </w:tc>
        <w:tc>
          <w:tcPr>
            <w:tcW w:w="607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59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结果维持</w:t>
            </w:r>
          </w:p>
        </w:tc>
        <w:tc>
          <w:tcPr>
            <w:tcW w:w="59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纠正</w:t>
            </w:r>
          </w:p>
        </w:tc>
        <w:tc>
          <w:tcPr>
            <w:tcW w:w="59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结果</w:t>
            </w:r>
          </w:p>
        </w:tc>
        <w:tc>
          <w:tcPr>
            <w:tcW w:w="59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审结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总计</w:t>
            </w:r>
          </w:p>
        </w:tc>
        <w:tc>
          <w:tcPr>
            <w:tcW w:w="298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未经复议直接起诉</w:t>
            </w:r>
          </w:p>
        </w:tc>
        <w:tc>
          <w:tcPr>
            <w:tcW w:w="30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5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5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5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维持</w:t>
            </w:r>
          </w:p>
        </w:tc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纠正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结果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审结</w:t>
            </w:r>
          </w:p>
        </w:tc>
        <w:tc>
          <w:tcPr>
            <w:tcW w:w="6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总计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维持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纠正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结果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审结</w:t>
            </w:r>
          </w:p>
        </w:tc>
        <w:tc>
          <w:tcPr>
            <w:tcW w:w="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  <w:jc w:val="center"/>
        </w:trPr>
        <w:tc>
          <w:tcPr>
            <w:tcW w:w="5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90" w:lineRule="exact"/>
        <w:ind w:left="0" w:leftChars="0" w:right="0" w:rightChars="0" w:firstLine="640" w:firstLineChars="200"/>
        <w:jc w:val="both"/>
        <w:textAlignment w:val="center"/>
        <w:outlineLvl w:val="9"/>
        <w:rPr>
          <w:rFonts w:hint="default" w:ascii="Times New Roman" w:hAnsi="Times New Roman" w:eastAsia="黑体" w:cs="Times New Roman"/>
          <w:b w:val="0"/>
          <w:bCs/>
          <w:i w:val="0"/>
          <w:snapToGrid/>
          <w:color w:val="auto"/>
          <w:sz w:val="32"/>
          <w:shd w:val="clear" w:color="auto" w:fill="FFFFFF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snapToGrid/>
          <w:color w:val="auto"/>
          <w:sz w:val="32"/>
          <w:shd w:val="clear" w:color="auto" w:fill="FFFFFF"/>
          <w:lang w:eastAsia="zh-CN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年，我局认真贯彻落实国家、省、市、区关于政府信息公开工作的部署和要求，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扎实做好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政务公开工作任务，政府信息公开工作取得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一定进步，但也存在一些问题和不足。一是信息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稿质量需进一步加强；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二是信息公开时效性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需进一步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提高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三是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信息公开方式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需进一步拓宽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下一步，我局将进一步提高信息公开质量，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是加强管理，提升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政务公开工作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质量。按照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谁公开谁审查、谁审查谁负责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的原则，严格落实信息公开发布审核机制。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强化信息更新时效，进一步加强信息公开的主动性和时效性，围绕年度重点工作，准确捕捉信息点，及时迅速公开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审计工作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的动态信息，不断优化提升信息公开质量。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是立足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职责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积极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探索信息公开方式创新。坚持立足实际，尝试探索短视频、图解、音频多种类型，以新颖多样的表现形式畅通群众了解信息公开的渠道，不断深入挖掘工作推进中的特色亮点，积极主动报送信息动态，广泛提升政府部门的社会认知力和认可度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i w:val="0"/>
          <w:snapToGrid/>
          <w:color w:val="auto"/>
          <w:sz w:val="32"/>
          <w:shd w:val="clear" w:color="auto" w:fill="FFFFFF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snapToGrid/>
          <w:color w:val="auto"/>
          <w:sz w:val="32"/>
          <w:shd w:val="clear" w:color="auto" w:fill="FFFFFF"/>
          <w:lang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90" w:lineRule="exact"/>
        <w:ind w:left="0" w:leftChars="0" w:right="0" w:rightChars="0" w:firstLine="643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本单位</w:t>
      </w:r>
      <w:r>
        <w:rPr>
          <w:rFonts w:hint="eastAsia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2023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年未收取信息处理费。</w:t>
      </w:r>
    </w:p>
    <w:p>
      <w:pPr>
        <w:ind w:firstLine="640"/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A11AA"/>
    <w:rsid w:val="0F4645B0"/>
    <w:rsid w:val="2EBA11AA"/>
    <w:rsid w:val="4ECA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Arial" w:hAnsi="Arial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spacing w:before="100" w:beforeLines="0" w:beforeAutospacing="1" w:after="100" w:afterLines="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2024-01-10T07:41:00Z</dcterms:created>
  <dc:creator>admin</dc:creator>
  <cp:lastModifiedBy>admin</cp:lastModifiedBy>
  <cp:lastPrinted>2024-01-10T08:57:00Z</cp:lastPrinted>
  <dcterms:modified xsi:type="dcterms:W3CDTF">2024-01-10T09:58:02Z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B3EDB10D48374B1C9BEF43DB39621A58</vt:lpwstr>
  </property>
</Properties>
</file>