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8"/>
        <w:tblW w:w="14178" w:type="dxa"/>
        <w:tblInd w:w="-1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60"/>
        <w:gridCol w:w="1095"/>
        <w:gridCol w:w="990"/>
        <w:gridCol w:w="1097"/>
        <w:gridCol w:w="4499"/>
        <w:gridCol w:w="48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tblHeader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食品大类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食品亚类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食品品种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食品细类</w:t>
            </w:r>
          </w:p>
        </w:tc>
        <w:tc>
          <w:tcPr>
            <w:tcW w:w="44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抽检依据</w:t>
            </w:r>
          </w:p>
        </w:tc>
        <w:tc>
          <w:tcPr>
            <w:tcW w:w="48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检验项目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6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（一级）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（二级）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（三级）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</w:rPr>
              <w:t>（四级）</w:t>
            </w:r>
          </w:p>
        </w:tc>
        <w:tc>
          <w:tcPr>
            <w:tcW w:w="44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48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餐饮具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大肠菌群、阴离子合成洗涤剂(以十二烷基苯磺酸钠计)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bookmarkStart w:id="0" w:name="_GoBack"/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2</w:t>
            </w:r>
            <w:bookmarkEnd w:id="0"/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畜肉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2707-2016《食品安全国家标准 鲜(冻)畜、禽产品》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氯霉素、克伦特罗、林可霉素、沙丁胺醇、甲氧苄啶、莱克多巴胺、挥发性盐基氮、呋喃唑酮代谢物、呋喃西林代谢物、五氯酚酸钠(以五氯酚计)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羊肉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氯霉素、克伦特罗、恩诺沙星、氟苯尼考、沙丁胺醇、环丙氨嗪、莱克多巴胺、磺胺类(总量)、土霉素/金霉素/四环素(组合含量)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镉(以Cd计)、甲拌磷、铅(以Pb计)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甘薯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氯氰菊酯和高效氯氰菊酯、总砷(以As计)、总汞(以Hg计)、镉(以Cd计)、铬(以Cr计)、铅(以Pb计)、甲拌磷、氟虫腈、克百威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鲜蛋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鸡蛋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甲硝唑、地美硝唑、氟苯尼考、恩诺沙星、氧氟沙星、氯霉素、甲砜霉素、沙拉沙星、甲氧苄啶、磺胺类(总量)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3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饼干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7100-2015《食品安全国家标准 饼干》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霉菌、大肠菌群、沙门氏菌、菌落总数、二氧化硫残留量、金黄色葡萄球菌、糖精钠(以糖精计)、酸价(以脂肪计)(KOH)、过氧化值(以脂肪计)、铝的残留量(干样品,以Al计)、山梨酸及其钾盐(以山梨酸计)、甜蜜素(以环己基氨基磺酸计)、苯甲酸及其钠盐(以苯甲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4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炒货食品及坚果制品(烘炒类、油炸类、其他类)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其他炒货食品及坚果制品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19300-2014《食品安全国家标准 坚果与籽类食品》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大肠菌群、二氧化硫残留量、过氧化值(以脂肪计)、黄曲霉毒素B₁、霉菌、铅(以Pb计)、山梨酸及其钾盐(以山梨酸计)、酸价(以脂肪计)(KOH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糕点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31607-2021《食品安全国家标准 散装即食食品中致病菌限量》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7099-2015《食品安全国家标准 糕点、面包》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安赛蜜、苯甲酸及其钠盐(以苯甲酸计)、丙二醇、丙酸及其钠盐、钙盐(以丙酸计)、大肠菌群、过氧化值(以脂肪计)、金黄色葡萄球菌、菌落总数、铝的残留量(干样品,以Al计)、霉菌、纳他霉素残留量、铅(以Pb计)、三氯蔗糖、沙门氏菌、山梨酸及其钾盐(以山梨酸计)、酸价(以脂肪计)(KOH)、糖精钠(以糖精计)、甜蜜素(以环己基氨基磺酸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大米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黄曲霉毒素B₁、无机砷(以As计)、铅(以Pb计)、镉(以Cd计)、苯并[a]芘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二氧化硫残留量、脱氢乙酸及其钠盐(以脱氢乙酸计)、山梨酸及其钾盐(以山梨酸计)、水分、铅(以Pb计)、苯甲酸及其钠盐(以苯甲酸计)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7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肉制品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预制肉制品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腌腊肉制品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2730-2015《食品安全国家标准 腌腊肉制品》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苯甲酸及其钠盐(以苯甲酸计)、亚硝酸盐残留量(以亚硝酸钠计)、山梨酸及其钾盐(以山梨酸计)、过氧化值(以脂肪计)、总砷(以As计)、胭脂红、铅(以Pb计)、氯霉素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8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GB/T 1534-2017《花生油》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铅(以Pb计)、黄曲霉毒素B₁、特丁基对苯二酚(TBHQ)、苯并[a]芘、溶剂残留量、过氧化值、酸价(KOH)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9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速冻食品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速冻调制食品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速冻其他调制食品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速冻菜肴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SB/T 10379-2012《速冻调制食品》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过氧化值(以脂肪计)、苯甲酸及其钠盐(以苯甲酸计)、山梨酸及其钾盐(以山梨酸计)、糖精钠(以糖精计)、脱氢乙酸及其钠盐(以脱氢乙酸计)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10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糖果制品(含巧克力及制品)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巧克力及巧克力制品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巧克力、巧克力制品、代可可脂巧克力及代可可脂巧克力制品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29921-2021《食品安全国家标准 预包装食品中致病菌限量》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铅(以Pb计)、沙门氏菌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</w:p>
        </w:tc>
        <w:tc>
          <w:tcPr>
            <w:tcW w:w="9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糖果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17399-2016《食品安全国家标准 糖果》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日落黄、大肠菌群、菌落总数、铅(以Pb计)、糖精钠(以糖精计)、二氧化硫残留量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11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调味品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食盐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食用盐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default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普通食用盐</w:t>
            </w:r>
          </w:p>
        </w:tc>
        <w:tc>
          <w:tcPr>
            <w:tcW w:w="4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26878-2011《食品安全国家标准 食用盐碘含量》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2721-2015《食品安全国家标准 食用盐》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textAlignment w:val="center"/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kern w:val="0"/>
                <w:sz w:val="18"/>
                <w:szCs w:val="18"/>
                <w:highlight w:val="none"/>
                <w:lang w:val="en-US" w:eastAsia="zh-CN"/>
              </w:rPr>
              <w:t>镉(以Cd计)、氯化钠(以干基计)、总砷(以As计)、铅(以Pb计)、碘(以I计)、亚铁氰化钾/亚铁氰化钠(以亚铁氰根计)、钡(以Ba计)、总汞(以Hg计)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62E485F"/>
    <w:rsid w:val="07107AFC"/>
    <w:rsid w:val="079B1CAA"/>
    <w:rsid w:val="08E9780C"/>
    <w:rsid w:val="092C5D29"/>
    <w:rsid w:val="094D5B4B"/>
    <w:rsid w:val="09AE1034"/>
    <w:rsid w:val="09FF0129"/>
    <w:rsid w:val="0A0611D6"/>
    <w:rsid w:val="0AD6181C"/>
    <w:rsid w:val="0B2B4169"/>
    <w:rsid w:val="0BB7094C"/>
    <w:rsid w:val="0BFA6322"/>
    <w:rsid w:val="0EC570B2"/>
    <w:rsid w:val="0FAA3555"/>
    <w:rsid w:val="1114193C"/>
    <w:rsid w:val="11273B1B"/>
    <w:rsid w:val="113C2595"/>
    <w:rsid w:val="11D005FB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314826"/>
    <w:rsid w:val="23583152"/>
    <w:rsid w:val="23EB4A74"/>
    <w:rsid w:val="24394317"/>
    <w:rsid w:val="245D1BFD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2B81607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8F1703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5662C2"/>
    <w:rsid w:val="41FD3E29"/>
    <w:rsid w:val="4242097E"/>
    <w:rsid w:val="42600E82"/>
    <w:rsid w:val="42D36C51"/>
    <w:rsid w:val="430E2072"/>
    <w:rsid w:val="43B576DD"/>
    <w:rsid w:val="448320E4"/>
    <w:rsid w:val="4510012C"/>
    <w:rsid w:val="487F0CCA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4FEE6318"/>
    <w:rsid w:val="509D6177"/>
    <w:rsid w:val="51181F7A"/>
    <w:rsid w:val="51AF3024"/>
    <w:rsid w:val="51D45EF9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CF60FC"/>
    <w:rsid w:val="5B477BBD"/>
    <w:rsid w:val="5D511484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1B94FCE"/>
    <w:rsid w:val="63492CE2"/>
    <w:rsid w:val="6356501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B6B2D7D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284FCA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10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10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10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10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10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10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10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10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10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10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2784</Words>
  <Characters>3201</Characters>
  <Lines>6</Lines>
  <Paragraphs>1</Paragraphs>
  <TotalTime>10</TotalTime>
  <ScaleCrop>false</ScaleCrop>
  <LinksUpToDate>false</LinksUpToDate>
  <CharactersWithSpaces>3285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Wenjia</cp:lastModifiedBy>
  <cp:lastPrinted>2016-11-22T01:43:00Z</cp:lastPrinted>
  <dcterms:modified xsi:type="dcterms:W3CDTF">2024-01-29T09:20:24Z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723725D5331C4DCF98C5D2A21EF413E9_13</vt:lpwstr>
  </property>
</Properties>
</file>