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海珠区促进游戏产业健康发展载体招商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</w:rPr>
        <w:t>奖励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 xml:space="preserve"> 申报日期：    年    月    日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975"/>
        <w:gridCol w:w="2910"/>
        <w:gridCol w:w="2037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载体</w:t>
            </w:r>
            <w:r>
              <w:rPr>
                <w:color w:val="000000"/>
              </w:rPr>
              <w:t>名称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载体</w:t>
            </w:r>
            <w:r>
              <w:rPr>
                <w:color w:val="000000"/>
              </w:rPr>
              <w:t>地址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正式投入使用</w:t>
            </w:r>
            <w:r>
              <w:rPr>
                <w:rFonts w:hint="eastAsia" w:ascii="Calibri" w:hAnsi="Calibri"/>
                <w:color w:val="000000"/>
                <w:szCs w:val="24"/>
              </w:rPr>
              <w:t>时间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载体主要产业类型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载体总建筑面积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载体负责人姓名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1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载体游戏类企业数量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  <w:lang w:eastAsia="zh-CN"/>
              </w:rPr>
              <w:t>奖励</w:t>
            </w:r>
            <w:r>
              <w:rPr>
                <w:rFonts w:hint="eastAsia"/>
                <w:color w:val="000000"/>
              </w:rPr>
              <w:t>金额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</w:t>
            </w:r>
            <w:r>
              <w:rPr>
                <w:rFonts w:hint="eastAsia"/>
                <w:color w:val="000000"/>
              </w:rPr>
              <w:t>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载体游戏类企业主营业务</w:t>
            </w:r>
            <w:r>
              <w:rPr>
                <w:rFonts w:hint="eastAsia"/>
                <w:color w:val="000000"/>
              </w:rPr>
              <w:t>收入（万元）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载体游戏类企业主营业务</w:t>
            </w:r>
            <w:r>
              <w:rPr>
                <w:rFonts w:hint="eastAsia"/>
                <w:color w:val="000000"/>
              </w:rPr>
              <w:t>收入（万元）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载体游戏类企业纳税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载体游戏类企业纳税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企业联系人姓名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</w:pPr>
    </w:p>
    <w:p>
      <w: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7F7F7F" w:themeColor="background1" w:themeShade="80"/>
          <w:sz w:val="24"/>
          <w:szCs w:val="24"/>
        </w:rPr>
        <w:t>注：浅色字体为填写提示，正式填报时请删除，并将字体颜色调整为黑色。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874C1"/>
    <w:rsid w:val="00135459"/>
    <w:rsid w:val="01590787"/>
    <w:rsid w:val="01AB1F1E"/>
    <w:rsid w:val="01F20B19"/>
    <w:rsid w:val="028D2EE2"/>
    <w:rsid w:val="03577D01"/>
    <w:rsid w:val="03C16794"/>
    <w:rsid w:val="045F2F5C"/>
    <w:rsid w:val="04F467E5"/>
    <w:rsid w:val="053A2CFA"/>
    <w:rsid w:val="0C54373C"/>
    <w:rsid w:val="121B4720"/>
    <w:rsid w:val="147C5038"/>
    <w:rsid w:val="14F1398C"/>
    <w:rsid w:val="18B66478"/>
    <w:rsid w:val="19407657"/>
    <w:rsid w:val="19B71688"/>
    <w:rsid w:val="1A5F4876"/>
    <w:rsid w:val="1BDD2D05"/>
    <w:rsid w:val="1CE95D14"/>
    <w:rsid w:val="1E656AB0"/>
    <w:rsid w:val="211370F0"/>
    <w:rsid w:val="21711367"/>
    <w:rsid w:val="217E7B3D"/>
    <w:rsid w:val="28B5160C"/>
    <w:rsid w:val="2ADE5AF5"/>
    <w:rsid w:val="2F114D04"/>
    <w:rsid w:val="31D74D6E"/>
    <w:rsid w:val="321E0B02"/>
    <w:rsid w:val="32C44DBA"/>
    <w:rsid w:val="389F441B"/>
    <w:rsid w:val="391E33AC"/>
    <w:rsid w:val="3A642FB7"/>
    <w:rsid w:val="3AE40AE0"/>
    <w:rsid w:val="4387125C"/>
    <w:rsid w:val="438D6923"/>
    <w:rsid w:val="43CB7C2B"/>
    <w:rsid w:val="44C3671F"/>
    <w:rsid w:val="44EF74F2"/>
    <w:rsid w:val="46804BD8"/>
    <w:rsid w:val="48876430"/>
    <w:rsid w:val="4DDD763A"/>
    <w:rsid w:val="4E3874C1"/>
    <w:rsid w:val="55E16267"/>
    <w:rsid w:val="598870A1"/>
    <w:rsid w:val="5AA92CC6"/>
    <w:rsid w:val="5E9326DD"/>
    <w:rsid w:val="5F620875"/>
    <w:rsid w:val="611F1F5F"/>
    <w:rsid w:val="65997270"/>
    <w:rsid w:val="66C65C02"/>
    <w:rsid w:val="6759506D"/>
    <w:rsid w:val="67CB5AE6"/>
    <w:rsid w:val="682547D8"/>
    <w:rsid w:val="6CBB00A6"/>
    <w:rsid w:val="6F335AF2"/>
    <w:rsid w:val="73093FBA"/>
    <w:rsid w:val="75A16512"/>
    <w:rsid w:val="783C38F6"/>
    <w:rsid w:val="7CD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GWH</cp:lastModifiedBy>
  <cp:lastPrinted>2023-12-12T06:39:00Z</cp:lastPrinted>
  <dcterms:modified xsi:type="dcterms:W3CDTF">2024-01-11T09:40:02Z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281AA072B8DF45CBA626BBB8ABB5239F</vt:lpwstr>
  </property>
</Properties>
</file>