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9F" w:rsidRDefault="002C629F" w:rsidP="00C31B5F">
      <w:pPr>
        <w:adjustRightInd w:val="0"/>
        <w:snapToGrid w:val="0"/>
        <w:spacing w:line="580" w:lineRule="exact"/>
        <w:jc w:val="center"/>
        <w:rPr>
          <w:rFonts w:ascii="黑体" w:eastAsia="黑体" w:hAnsi="黑体" w:hint="eastAsia"/>
          <w:sz w:val="32"/>
          <w:szCs w:val="32"/>
          <w:lang w:eastAsia="zh-CN"/>
        </w:rPr>
      </w:pPr>
      <w:bookmarkStart w:id="0" w:name="bookmark31"/>
      <w:bookmarkStart w:id="1" w:name="bookmark30"/>
      <w:bookmarkStart w:id="2" w:name="bookmark32"/>
    </w:p>
    <w:p w:rsidR="00C31B5F" w:rsidRDefault="001E5B8A" w:rsidP="00C31B5F">
      <w:pPr>
        <w:adjustRightInd w:val="0"/>
        <w:snapToGrid w:val="0"/>
        <w:spacing w:line="580" w:lineRule="exact"/>
        <w:jc w:val="center"/>
        <w:rPr>
          <w:rFonts w:ascii="方正小标宋简体" w:eastAsia="方正小标宋简体"/>
          <w:sz w:val="44"/>
          <w:szCs w:val="36"/>
          <w:lang w:eastAsia="zh-CN"/>
        </w:rPr>
      </w:pPr>
      <w:r>
        <w:rPr>
          <w:rFonts w:ascii="方正小标宋简体" w:eastAsia="方正小标宋简体" w:hint="eastAsia"/>
          <w:sz w:val="44"/>
          <w:szCs w:val="36"/>
          <w:lang w:eastAsia="zh-CN"/>
        </w:rPr>
        <w:t>食品生产</w:t>
      </w:r>
      <w:r w:rsidR="00C31B5F">
        <w:rPr>
          <w:rFonts w:ascii="方正小标宋简体" w:eastAsia="方正小标宋简体" w:hint="eastAsia"/>
          <w:sz w:val="44"/>
          <w:szCs w:val="36"/>
          <w:lang w:eastAsia="zh-CN"/>
        </w:rPr>
        <w:t>监督检查要点表</w:t>
      </w:r>
    </w:p>
    <w:tbl>
      <w:tblPr>
        <w:tblpPr w:leftFromText="180" w:rightFromText="180" w:vertAnchor="text" w:horzAnchor="page" w:tblpX="1842" w:tblpY="904"/>
        <w:tblOverlap w:val="never"/>
        <w:tblW w:w="1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0"/>
      </w:tblGrid>
      <w:tr w:rsidR="00C31B5F" w:rsidTr="00E540DF">
        <w:trPr>
          <w:trHeight w:val="6878"/>
        </w:trPr>
        <w:tc>
          <w:tcPr>
            <w:tcW w:w="13120" w:type="dxa"/>
            <w:shd w:val="clear" w:color="auto" w:fill="auto"/>
          </w:tcPr>
          <w:p w:rsidR="00C31B5F" w:rsidRDefault="00C31B5F" w:rsidP="00E540DF">
            <w:pPr>
              <w:widowControl/>
              <w:adjustRightInd w:val="0"/>
              <w:snapToGrid w:val="0"/>
              <w:spacing w:line="400" w:lineRule="exact"/>
              <w:rPr>
                <w:rFonts w:asciiTheme="minorEastAsia" w:eastAsiaTheme="minorEastAsia" w:hAnsiTheme="minorEastAsia" w:cstheme="minorEastAsia"/>
                <w:lang w:eastAsia="zh-CN"/>
              </w:rPr>
            </w:pPr>
          </w:p>
          <w:p w:rsidR="00C31B5F" w:rsidRDefault="00C31B5F" w:rsidP="00E540DF">
            <w:pPr>
              <w:widowControl/>
              <w:adjustRightInd w:val="0"/>
              <w:snapToGrid w:val="0"/>
              <w:spacing w:line="288" w:lineRule="auto"/>
              <w:rPr>
                <w:rFonts w:asciiTheme="minorEastAsia" w:eastAsiaTheme="minorEastAsia" w:hAnsiTheme="minorEastAsia" w:cstheme="minorEastAsia"/>
                <w:u w:val="single"/>
                <w:lang w:eastAsia="zh-CN"/>
              </w:rPr>
            </w:pPr>
            <w:r>
              <w:rPr>
                <w:rFonts w:asciiTheme="minorEastAsia" w:eastAsiaTheme="minorEastAsia" w:hAnsiTheme="minorEastAsia" w:cstheme="minorEastAsia" w:hint="eastAsia"/>
                <w:lang w:eastAsia="zh-CN"/>
              </w:rPr>
              <w:t>被检查单位：</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color w:val="000000" w:themeColor="text1"/>
                <w:u w:val="single"/>
                <w:lang w:eastAsia="zh-CN"/>
              </w:rPr>
              <w:t xml:space="preserve">       </w:t>
            </w:r>
            <w:r>
              <w:rPr>
                <w:rFonts w:asciiTheme="minorEastAsia" w:eastAsiaTheme="minorEastAsia" w:hAnsiTheme="minorEastAsia" w:cstheme="minorEastAsia" w:hint="eastAsia"/>
                <w:color w:val="000000" w:themeColor="text1"/>
                <w:u w:val="single" w:color="000000" w:themeColor="text1"/>
                <w:lang w:eastAsia="zh-CN"/>
              </w:rPr>
              <w:t xml:space="preserve">                            </w:t>
            </w:r>
            <w:r>
              <w:rPr>
                <w:rFonts w:asciiTheme="minorEastAsia" w:eastAsiaTheme="minorEastAsia" w:hAnsiTheme="minorEastAsia" w:cstheme="minorEastAsia" w:hint="eastAsia"/>
                <w:lang w:eastAsia="zh-CN"/>
              </w:rPr>
              <w:t xml:space="preserve"> 地址：</w:t>
            </w:r>
            <w:r>
              <w:rPr>
                <w:rFonts w:asciiTheme="minorEastAsia" w:eastAsiaTheme="minorEastAsia" w:hAnsiTheme="minorEastAsia" w:cstheme="minorEastAsia" w:hint="eastAsia"/>
                <w:u w:val="single"/>
                <w:lang w:eastAsia="zh-CN"/>
              </w:rPr>
              <w:t xml:space="preserve">                                                                                               </w:t>
            </w:r>
          </w:p>
          <w:p w:rsidR="00C31B5F" w:rsidRDefault="00C31B5F" w:rsidP="00E540DF">
            <w:pPr>
              <w:spacing w:line="288" w:lineRule="auto"/>
              <w:jc w:val="both"/>
              <w:rPr>
                <w:rFonts w:asciiTheme="minorEastAsia" w:eastAsiaTheme="minorEastAsia" w:hAnsiTheme="minorEastAsia" w:cstheme="minorEastAsia"/>
                <w:u w:val="single"/>
                <w:lang w:eastAsia="zh-CN"/>
              </w:rPr>
            </w:pPr>
            <w:r>
              <w:rPr>
                <w:rFonts w:asciiTheme="minorEastAsia" w:eastAsiaTheme="minorEastAsia" w:hAnsiTheme="minorEastAsia" w:cstheme="minorEastAsia" w:hint="eastAsia"/>
                <w:lang w:eastAsia="zh-CN"/>
              </w:rPr>
              <w:t>检查人员：</w:t>
            </w:r>
            <w:r>
              <w:rPr>
                <w:rFonts w:asciiTheme="minorEastAsia" w:eastAsiaTheme="minorEastAsia" w:hAnsiTheme="minorEastAsia" w:cstheme="minorEastAsia" w:hint="eastAsia"/>
                <w:u w:val="single"/>
                <w:lang w:eastAsia="zh-CN" w:bidi="ar"/>
              </w:rPr>
              <w:t xml:space="preserve">                                                                                         </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u w:val="single"/>
                <w:lang w:eastAsia="zh-CN" w:bidi="ar"/>
              </w:rPr>
              <w:t xml:space="preserve">                                  </w:t>
            </w:r>
            <w:r>
              <w:rPr>
                <w:rFonts w:asciiTheme="minorEastAsia" w:eastAsiaTheme="minorEastAsia" w:hAnsiTheme="minorEastAsia" w:cstheme="minorEastAsia" w:hint="eastAsia"/>
                <w:u w:val="single"/>
                <w:lang w:eastAsia="zh-CN"/>
              </w:rPr>
              <w:t xml:space="preserve">                                                      </w:t>
            </w:r>
          </w:p>
          <w:p w:rsidR="00C31B5F" w:rsidRDefault="00C31B5F" w:rsidP="00E540DF">
            <w:pPr>
              <w:widowControl/>
              <w:adjustRightInd w:val="0"/>
              <w:snapToGrid w:val="0"/>
              <w:spacing w:line="288"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检查时间：</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年</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月</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 xml:space="preserve">日  至  </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年</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月</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日</w:t>
            </w:r>
          </w:p>
          <w:p w:rsidR="00C31B5F" w:rsidRDefault="00C31B5F" w:rsidP="00E540DF">
            <w:pPr>
              <w:widowControl/>
              <w:adjustRightInd w:val="0"/>
              <w:snapToGrid w:val="0"/>
              <w:spacing w:line="288" w:lineRule="auto"/>
              <w:rPr>
                <w:rFonts w:asciiTheme="minorEastAsia" w:eastAsiaTheme="minorEastAsia" w:hAnsiTheme="minorEastAsia" w:cstheme="minorEastAsia"/>
                <w:u w:val="single"/>
                <w:lang w:eastAsia="zh-CN"/>
              </w:rPr>
            </w:pPr>
            <w:r>
              <w:rPr>
                <w:rFonts w:asciiTheme="minorEastAsia" w:eastAsiaTheme="minorEastAsia" w:hAnsiTheme="minorEastAsia" w:cstheme="minorEastAsia" w:hint="eastAsia"/>
                <w:lang w:eastAsia="zh-CN"/>
              </w:rPr>
              <w:t>检查地点：</w:t>
            </w:r>
            <w:r>
              <w:rPr>
                <w:rFonts w:asciiTheme="minorEastAsia" w:eastAsiaTheme="minorEastAsia" w:hAnsiTheme="minorEastAsia" w:cstheme="minorEastAsia" w:hint="eastAsia"/>
                <w:u w:val="single"/>
                <w:lang w:eastAsia="zh-CN"/>
              </w:rPr>
              <w:t xml:space="preserve">                                                                                                                                                                                                 </w:t>
            </w:r>
          </w:p>
          <w:p w:rsidR="00C31B5F" w:rsidRDefault="00C31B5F" w:rsidP="00E540DF">
            <w:pPr>
              <w:widowControl/>
              <w:adjustRightInd w:val="0"/>
              <w:snapToGrid w:val="0"/>
              <w:spacing w:line="288"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告知事项：</w:t>
            </w:r>
          </w:p>
          <w:p w:rsidR="00C31B5F" w:rsidRDefault="00C31B5F" w:rsidP="00E540DF">
            <w:pPr>
              <w:widowControl/>
              <w:adjustRightInd w:val="0"/>
              <w:snapToGrid w:val="0"/>
              <w:spacing w:line="400" w:lineRule="exact"/>
              <w:ind w:firstLineChars="200" w:firstLine="480"/>
              <w:rPr>
                <w:rFonts w:asciiTheme="minorEastAsia" w:eastAsiaTheme="minorEastAsia" w:hAnsiTheme="minorEastAsia" w:cstheme="minorEastAsia"/>
                <w:bCs/>
                <w:lang w:eastAsia="zh-CN"/>
              </w:rPr>
            </w:pPr>
            <w:r>
              <w:rPr>
                <w:rFonts w:asciiTheme="minorEastAsia" w:eastAsiaTheme="minorEastAsia" w:hAnsiTheme="minorEastAsia" w:cstheme="minorEastAsia" w:hint="eastAsia"/>
                <w:lang w:eastAsia="zh-CN"/>
              </w:rPr>
              <w:t>我们是</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监督检查人员，</w:t>
            </w:r>
            <w:r>
              <w:rPr>
                <w:rFonts w:asciiTheme="minorEastAsia" w:eastAsiaTheme="minorEastAsia" w:hAnsiTheme="minorEastAsia" w:cstheme="minorEastAsia" w:hint="eastAsia"/>
                <w:bCs/>
                <w:lang w:eastAsia="zh-CN"/>
              </w:rPr>
              <w:t xml:space="preserve">现出示 </w:t>
            </w:r>
            <w:r>
              <w:rPr>
                <w:rFonts w:asciiTheme="minorEastAsia" w:eastAsiaTheme="minorEastAsia" w:hAnsiTheme="minorEastAsia" w:cstheme="minorEastAsia" w:hint="eastAsia"/>
              </w:rPr>
              <w:sym w:font="Wingdings 2" w:char="00A3"/>
            </w:r>
            <w:r>
              <w:rPr>
                <w:rFonts w:asciiTheme="minorEastAsia" w:eastAsiaTheme="minorEastAsia" w:hAnsiTheme="minorEastAsia" w:cstheme="minorEastAsia" w:hint="eastAsia"/>
                <w:lang w:eastAsia="zh-CN"/>
              </w:rPr>
              <w:t xml:space="preserve"> 执法证件 □ 检查任务书。</w:t>
            </w:r>
            <w:r>
              <w:rPr>
                <w:rFonts w:asciiTheme="minorEastAsia" w:eastAsiaTheme="minorEastAsia" w:hAnsiTheme="minorEastAsia" w:cstheme="minorEastAsia" w:hint="eastAsia"/>
                <w:bCs/>
                <w:lang w:eastAsia="zh-CN"/>
              </w:rPr>
              <w:t>我们依法对你单位进行监督检查，请予配合。</w:t>
            </w:r>
          </w:p>
          <w:p w:rsidR="00C31B5F" w:rsidRDefault="00C31B5F" w:rsidP="00E540DF">
            <w:pPr>
              <w:widowControl/>
              <w:adjustRightInd w:val="0"/>
              <w:snapToGrid w:val="0"/>
              <w:spacing w:line="400" w:lineRule="exact"/>
              <w:ind w:firstLineChars="200" w:firstLine="480"/>
              <w:rPr>
                <w:rFonts w:asciiTheme="minorEastAsia" w:eastAsiaTheme="minorEastAsia" w:hAnsiTheme="minorEastAsia" w:cstheme="minorEastAsia"/>
                <w:bCs/>
                <w:lang w:eastAsia="zh-CN"/>
              </w:rPr>
            </w:pPr>
            <w:r>
              <w:rPr>
                <w:rFonts w:asciiTheme="minorEastAsia" w:eastAsiaTheme="minorEastAsia" w:hAnsiTheme="minorEastAsia" w:cstheme="minorEastAsia" w:hint="eastAsia"/>
                <w:lang w:eastAsia="zh-CN"/>
              </w:rPr>
              <w:t>依照法律规定，监督检查人员少于两人或者所出示的执法证件（或检查任务书）与其身份不符的，你单位有权拒绝检查；对于监督检查人员与你单位之前存在直接利害关系或者其他可能影响检查公正情形的，你单位有权申请回避。</w:t>
            </w:r>
          </w:p>
          <w:p w:rsidR="00C31B5F" w:rsidRDefault="00C31B5F" w:rsidP="00E540DF">
            <w:pPr>
              <w:widowControl/>
              <w:adjustRightInd w:val="0"/>
              <w:snapToGrid w:val="0"/>
              <w:spacing w:line="400" w:lineRule="exact"/>
              <w:ind w:firstLineChars="200" w:firstLine="480"/>
              <w:rPr>
                <w:rFonts w:asciiTheme="minorEastAsia" w:eastAsiaTheme="minorEastAsia" w:hAnsiTheme="minorEastAsia" w:cstheme="minorEastAsia"/>
                <w:bCs/>
                <w:lang w:eastAsia="zh-CN"/>
              </w:rPr>
            </w:pPr>
            <w:r>
              <w:rPr>
                <w:rFonts w:asciiTheme="minorEastAsia" w:eastAsiaTheme="minorEastAsia" w:hAnsiTheme="minorEastAsia" w:cstheme="minorEastAsia" w:hint="eastAsia"/>
                <w:bCs/>
                <w:lang w:eastAsia="zh-CN"/>
              </w:rPr>
              <w:t>问：你单位是否申请回避？</w:t>
            </w:r>
          </w:p>
          <w:p w:rsidR="00C31B5F" w:rsidRDefault="00C31B5F" w:rsidP="00E540DF">
            <w:pPr>
              <w:widowControl/>
              <w:adjustRightInd w:val="0"/>
              <w:snapToGrid w:val="0"/>
              <w:spacing w:line="400" w:lineRule="exact"/>
              <w:ind w:firstLineChars="200" w:firstLine="480"/>
              <w:rPr>
                <w:rFonts w:asciiTheme="minorEastAsia" w:eastAsiaTheme="minorEastAsia" w:hAnsiTheme="minorEastAsia" w:cstheme="minorEastAsia"/>
                <w:bCs/>
                <w:lang w:eastAsia="zh-CN"/>
              </w:rPr>
            </w:pPr>
            <w:r>
              <w:rPr>
                <w:rFonts w:asciiTheme="minorEastAsia" w:eastAsiaTheme="minorEastAsia" w:hAnsiTheme="minorEastAsia" w:cstheme="minorEastAsia" w:hint="eastAsia"/>
                <w:bCs/>
                <w:lang w:eastAsia="zh-CN"/>
              </w:rPr>
              <w:t>答：</w:t>
            </w:r>
          </w:p>
          <w:p w:rsidR="00C31B5F" w:rsidRDefault="00C31B5F" w:rsidP="00E540DF">
            <w:pPr>
              <w:widowControl/>
              <w:adjustRightInd w:val="0"/>
              <w:snapToGrid w:val="0"/>
              <w:spacing w:line="400" w:lineRule="exact"/>
              <w:rPr>
                <w:rFonts w:asciiTheme="minorEastAsia" w:eastAsiaTheme="minorEastAsia" w:hAnsiTheme="minorEastAsia" w:cstheme="minorEastAsia"/>
                <w:lang w:eastAsia="zh-CN"/>
              </w:rPr>
            </w:pPr>
          </w:p>
          <w:p w:rsidR="00C31B5F" w:rsidRDefault="00C31B5F" w:rsidP="00E540DF">
            <w:pPr>
              <w:widowControl/>
              <w:adjustRightInd w:val="0"/>
              <w:snapToGrid w:val="0"/>
              <w:spacing w:line="400" w:lineRule="exact"/>
              <w:rPr>
                <w:rFonts w:asciiTheme="minorEastAsia" w:eastAsiaTheme="minorEastAsia" w:hAnsiTheme="minorEastAsia" w:cstheme="minorEastAsia"/>
                <w:lang w:eastAsia="zh-CN"/>
              </w:rPr>
            </w:pPr>
          </w:p>
          <w:p w:rsidR="00C31B5F" w:rsidRDefault="00C31B5F" w:rsidP="00E540DF">
            <w:pPr>
              <w:tabs>
                <w:tab w:val="left" w:pos="795"/>
              </w:tabs>
              <w:adjustRightInd w:val="0"/>
              <w:snapToGrid w:val="0"/>
              <w:spacing w:line="400" w:lineRule="exact"/>
              <w:ind w:left="3360" w:hangingChars="1400" w:hanging="336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被检查单位签字或签章：</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检查人员签字：</w:t>
            </w:r>
            <w:r>
              <w:rPr>
                <w:rFonts w:asciiTheme="minorEastAsia" w:eastAsiaTheme="minorEastAsia" w:hAnsiTheme="minorEastAsia" w:cstheme="minorEastAsia" w:hint="eastAsia"/>
                <w:u w:val="single"/>
                <w:lang w:eastAsia="zh-CN" w:bidi="ar"/>
              </w:rPr>
              <w:t xml:space="preserve">                                            </w:t>
            </w:r>
            <w:r>
              <w:rPr>
                <w:rFonts w:asciiTheme="minorEastAsia" w:eastAsiaTheme="minorEastAsia" w:hAnsiTheme="minorEastAsia" w:cstheme="minorEastAsia" w:hint="eastAsia"/>
                <w:u w:val="single"/>
                <w:lang w:eastAsia="zh-CN"/>
              </w:rPr>
              <w:t xml:space="preserve">                                                                                     </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u w:val="single"/>
                <w:lang w:eastAsia="zh-CN"/>
              </w:rPr>
              <w:t xml:space="preserve">                                  </w:t>
            </w:r>
          </w:p>
          <w:p w:rsidR="00C31B5F" w:rsidRDefault="00C31B5F" w:rsidP="00E540DF">
            <w:pPr>
              <w:widowControl/>
              <w:adjustRightInd w:val="0"/>
              <w:snapToGrid w:val="0"/>
              <w:spacing w:line="400" w:lineRule="exac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                                       </w:t>
            </w:r>
          </w:p>
          <w:p w:rsidR="00C31B5F" w:rsidRDefault="00C31B5F" w:rsidP="00C31B5F">
            <w:pPr>
              <w:widowControl/>
              <w:adjustRightInd w:val="0"/>
              <w:snapToGrid w:val="0"/>
              <w:spacing w:line="400" w:lineRule="exact"/>
              <w:ind w:firstLineChars="400" w:firstLine="960"/>
              <w:rPr>
                <w:rFonts w:asciiTheme="minorEastAsia" w:eastAsiaTheme="minorEastAsia" w:hAnsiTheme="minorEastAsia" w:cstheme="minorEastAsia"/>
              </w:rPr>
            </w:pPr>
            <w:r>
              <w:rPr>
                <w:rFonts w:asciiTheme="minorEastAsia" w:eastAsiaTheme="minorEastAsia" w:hAnsiTheme="minorEastAsia" w:cstheme="minorEastAsia" w:hint="eastAsia"/>
              </w:rPr>
              <w:t xml:space="preserve">年    月    日                          </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rPr>
              <w:t xml:space="preserve"> 年    月    日</w:t>
            </w:r>
          </w:p>
        </w:tc>
      </w:tr>
    </w:tbl>
    <w:p w:rsidR="00C31B5F" w:rsidRDefault="00C31B5F" w:rsidP="00C31B5F">
      <w:pPr>
        <w:adjustRightInd w:val="0"/>
        <w:snapToGrid w:val="0"/>
        <w:spacing w:line="580" w:lineRule="exact"/>
        <w:jc w:val="center"/>
        <w:rPr>
          <w:rFonts w:ascii="方正小标宋简体" w:eastAsia="方正小标宋简体" w:hAnsi="方正小标宋简体" w:cs="方正小标宋简体"/>
          <w:sz w:val="44"/>
          <w:szCs w:val="44"/>
          <w:lang w:eastAsia="zh-CN"/>
        </w:rPr>
      </w:pPr>
      <w:proofErr w:type="spellStart"/>
      <w:r>
        <w:rPr>
          <w:rFonts w:ascii="黑体" w:eastAsia="黑体" w:hAnsi="黑体" w:hint="eastAsia"/>
          <w:sz w:val="32"/>
          <w:szCs w:val="32"/>
        </w:rPr>
        <w:t>告知页</w:t>
      </w:r>
      <w:proofErr w:type="spellEnd"/>
    </w:p>
    <w:p w:rsidR="00C31B5F" w:rsidRDefault="00C31B5F" w:rsidP="00C31B5F">
      <w:pPr>
        <w:pStyle w:val="Heading110"/>
        <w:keepNext/>
        <w:keepLines/>
        <w:widowControl/>
        <w:numPr>
          <w:ilvl w:val="255"/>
          <w:numId w:val="0"/>
        </w:numPr>
        <w:spacing w:after="0" w:line="594" w:lineRule="exact"/>
        <w:rPr>
          <w:rFonts w:ascii="方正小标宋简体" w:eastAsia="方正小标宋简体" w:hAnsi="方正小标宋简体" w:cs="方正小标宋简体"/>
          <w:color w:val="FF0000"/>
          <w:sz w:val="44"/>
          <w:szCs w:val="44"/>
          <w:lang w:val="en" w:eastAsia="zh-CN"/>
        </w:rPr>
      </w:pPr>
      <w:r>
        <w:rPr>
          <w:rFonts w:ascii="方正小标宋简体" w:eastAsia="方正小标宋简体" w:hAnsi="方正小标宋简体" w:cs="方正小标宋简体" w:hint="eastAsia"/>
          <w:sz w:val="44"/>
          <w:szCs w:val="44"/>
        </w:rPr>
        <w:lastRenderedPageBreak/>
        <w:t>食品生产监督</w:t>
      </w:r>
      <w:r>
        <w:rPr>
          <w:rFonts w:ascii="方正小标宋简体" w:eastAsia="方正小标宋简体" w:hAnsi="方正小标宋简体" w:cs="方正小标宋简体" w:hint="eastAsia"/>
          <w:sz w:val="44"/>
          <w:szCs w:val="44"/>
          <w:lang w:eastAsia="zh-CN"/>
        </w:rPr>
        <w:t>检查</w:t>
      </w:r>
      <w:r>
        <w:rPr>
          <w:rFonts w:ascii="方正小标宋简体" w:eastAsia="方正小标宋简体" w:hAnsi="方正小标宋简体" w:cs="方正小标宋简体" w:hint="eastAsia"/>
          <w:sz w:val="44"/>
          <w:szCs w:val="44"/>
        </w:rPr>
        <w:t>要点表</w:t>
      </w:r>
      <w:bookmarkEnd w:id="0"/>
      <w:bookmarkEnd w:id="1"/>
      <w:bookmarkEnd w:id="2"/>
    </w:p>
    <w:p w:rsidR="00C31B5F" w:rsidRDefault="00C31B5F" w:rsidP="00C31B5F">
      <w:pPr>
        <w:pStyle w:val="Tablecaption10"/>
        <w:rPr>
          <w:color w:val="auto"/>
          <w:sz w:val="24"/>
          <w:szCs w:val="24"/>
        </w:rPr>
      </w:pPr>
    </w:p>
    <w:p w:rsidR="00C31B5F" w:rsidRDefault="00C31B5F" w:rsidP="00C31B5F">
      <w:pPr>
        <w:pStyle w:val="Tablecaption10"/>
        <w:rPr>
          <w:color w:val="auto"/>
          <w:sz w:val="24"/>
          <w:szCs w:val="24"/>
        </w:rPr>
      </w:pPr>
      <w:r>
        <w:rPr>
          <w:rFonts w:eastAsia="宋体" w:hint="eastAsia"/>
          <w:color w:val="auto"/>
          <w:sz w:val="24"/>
          <w:szCs w:val="24"/>
        </w:rPr>
        <w:t>检查项目：重点项</w:t>
      </w:r>
      <w:r>
        <w:rPr>
          <w:rFonts w:eastAsia="宋体" w:hint="eastAsia"/>
          <w:color w:val="auto"/>
          <w:sz w:val="24"/>
          <w:szCs w:val="24"/>
          <w:lang w:val="en-US" w:eastAsia="zh-CN"/>
        </w:rPr>
        <w:t>（*）</w:t>
      </w:r>
      <w:r>
        <w:rPr>
          <w:rFonts w:hint="eastAsia"/>
          <w:color w:val="auto"/>
          <w:sz w:val="24"/>
          <w:szCs w:val="24"/>
          <w:lang w:val="en-US" w:eastAsia="zh-CN"/>
        </w:rPr>
        <w:t>34</w:t>
      </w:r>
      <w:r>
        <w:rPr>
          <w:rFonts w:eastAsia="宋体" w:hint="eastAsia"/>
          <w:color w:val="auto"/>
          <w:sz w:val="24"/>
          <w:szCs w:val="24"/>
        </w:rPr>
        <w:t>项，一般项</w:t>
      </w:r>
      <w:r>
        <w:rPr>
          <w:rFonts w:hint="eastAsia"/>
          <w:color w:val="auto"/>
          <w:sz w:val="24"/>
          <w:szCs w:val="24"/>
          <w:lang w:val="en-US" w:eastAsia="zh-CN"/>
        </w:rPr>
        <w:t>45</w:t>
      </w:r>
      <w:r>
        <w:rPr>
          <w:rFonts w:eastAsia="宋体" w:hint="eastAsia"/>
          <w:color w:val="auto"/>
          <w:sz w:val="24"/>
          <w:szCs w:val="24"/>
        </w:rPr>
        <w:t>项，共</w:t>
      </w:r>
      <w:r>
        <w:rPr>
          <w:rFonts w:eastAsia="宋体" w:hint="eastAsia"/>
          <w:color w:val="000000" w:themeColor="text1"/>
          <w:sz w:val="24"/>
          <w:szCs w:val="24"/>
          <w:lang w:val="en-US" w:eastAsia="zh-CN"/>
        </w:rPr>
        <w:t>79</w:t>
      </w:r>
      <w:r>
        <w:rPr>
          <w:rFonts w:eastAsia="宋体" w:hint="eastAsia"/>
          <w:color w:val="auto"/>
          <w:sz w:val="24"/>
          <w:szCs w:val="24"/>
        </w:rPr>
        <w:t>项</w:t>
      </w:r>
      <w:r>
        <w:rPr>
          <w:rFonts w:eastAsia="宋体" w:hint="eastAsia"/>
          <w:color w:val="auto"/>
          <w:sz w:val="24"/>
          <w:szCs w:val="24"/>
          <w:lang w:eastAsia="zh-CN"/>
        </w:rPr>
        <w:t>。</w:t>
      </w:r>
    </w:p>
    <w:p w:rsidR="00C31B5F" w:rsidRDefault="00C31B5F" w:rsidP="00C31B5F">
      <w:pPr>
        <w:pStyle w:val="Tablecaption10"/>
        <w:ind w:firstLineChars="500" w:firstLine="1200"/>
        <w:rPr>
          <w:color w:val="auto"/>
          <w:sz w:val="24"/>
          <w:szCs w:val="24"/>
          <w:lang w:eastAsia="zh-CN"/>
        </w:rPr>
      </w:pPr>
      <w:r>
        <w:rPr>
          <w:rFonts w:eastAsia="宋体" w:hint="eastAsia"/>
          <w:color w:val="auto"/>
          <w:sz w:val="24"/>
          <w:szCs w:val="24"/>
        </w:rPr>
        <w:t>食品通用检查项目：重点项</w:t>
      </w:r>
      <w:r>
        <w:rPr>
          <w:rFonts w:eastAsia="宋体" w:hint="eastAsia"/>
          <w:color w:val="auto"/>
          <w:sz w:val="24"/>
          <w:szCs w:val="24"/>
          <w:lang w:val="en-US" w:eastAsia="zh-CN"/>
        </w:rPr>
        <w:t>（*）27</w:t>
      </w:r>
      <w:r>
        <w:rPr>
          <w:rFonts w:eastAsia="宋体" w:hint="eastAsia"/>
          <w:color w:val="auto"/>
          <w:sz w:val="24"/>
          <w:szCs w:val="24"/>
        </w:rPr>
        <w:t>项，一般</w:t>
      </w:r>
      <w:r>
        <w:rPr>
          <w:rFonts w:eastAsia="宋体" w:hint="eastAsia"/>
          <w:color w:val="000000" w:themeColor="text1"/>
          <w:sz w:val="24"/>
          <w:szCs w:val="24"/>
        </w:rPr>
        <w:t>项</w:t>
      </w:r>
      <w:r>
        <w:rPr>
          <w:rFonts w:eastAsia="宋体" w:hint="eastAsia"/>
          <w:color w:val="000000" w:themeColor="text1"/>
          <w:sz w:val="24"/>
          <w:szCs w:val="24"/>
          <w:lang w:val="en-US" w:eastAsia="zh-CN"/>
        </w:rPr>
        <w:t>42</w:t>
      </w:r>
      <w:r>
        <w:rPr>
          <w:rFonts w:eastAsia="宋体" w:hint="eastAsia"/>
          <w:color w:val="000000" w:themeColor="text1"/>
          <w:sz w:val="24"/>
          <w:szCs w:val="24"/>
        </w:rPr>
        <w:t>项，共</w:t>
      </w:r>
      <w:r>
        <w:rPr>
          <w:rFonts w:eastAsia="宋体" w:hint="eastAsia"/>
          <w:color w:val="000000" w:themeColor="text1"/>
          <w:sz w:val="24"/>
          <w:szCs w:val="24"/>
          <w:lang w:val="en-US" w:eastAsia="zh-CN"/>
        </w:rPr>
        <w:t>69</w:t>
      </w:r>
      <w:r>
        <w:rPr>
          <w:rFonts w:eastAsia="宋体" w:hint="eastAsia"/>
          <w:color w:val="000000" w:themeColor="text1"/>
          <w:sz w:val="24"/>
          <w:szCs w:val="24"/>
        </w:rPr>
        <w:t>项</w:t>
      </w:r>
      <w:r>
        <w:rPr>
          <w:rFonts w:eastAsia="宋体" w:hint="eastAsia"/>
          <w:color w:val="000000" w:themeColor="text1"/>
          <w:sz w:val="24"/>
          <w:szCs w:val="24"/>
          <w:lang w:eastAsia="zh-CN"/>
        </w:rPr>
        <w:t>；</w:t>
      </w:r>
    </w:p>
    <w:p w:rsidR="00C31B5F" w:rsidRDefault="00C31B5F" w:rsidP="00C31B5F">
      <w:pPr>
        <w:pStyle w:val="Tablecaption10"/>
        <w:ind w:firstLineChars="500" w:firstLine="1200"/>
        <w:rPr>
          <w:color w:val="auto"/>
          <w:sz w:val="24"/>
          <w:szCs w:val="24"/>
          <w:lang w:val="en-US" w:eastAsia="zh-CN"/>
        </w:rPr>
      </w:pPr>
      <w:r>
        <w:rPr>
          <w:rFonts w:eastAsia="宋体" w:hint="eastAsia"/>
          <w:color w:val="auto"/>
          <w:sz w:val="24"/>
          <w:szCs w:val="24"/>
          <w:lang w:val="en-US" w:eastAsia="zh-CN"/>
        </w:rPr>
        <w:t>特殊食品专用检查项目</w:t>
      </w:r>
      <w:r>
        <w:rPr>
          <w:rFonts w:hint="eastAsia"/>
          <w:color w:val="auto"/>
          <w:sz w:val="24"/>
          <w:szCs w:val="24"/>
          <w:lang w:val="en-US" w:eastAsia="zh-CN"/>
        </w:rPr>
        <w:t>（</w:t>
      </w:r>
      <w:r>
        <w:rPr>
          <w:rFonts w:eastAsia="宋体" w:hint="eastAsia"/>
          <w:color w:val="auto"/>
          <w:sz w:val="24"/>
          <w:szCs w:val="24"/>
          <w:lang w:val="en-US" w:eastAsia="zh-CN"/>
        </w:rPr>
        <w:t>T</w:t>
      </w:r>
      <w:r>
        <w:rPr>
          <w:rFonts w:hint="eastAsia"/>
          <w:color w:val="auto"/>
          <w:sz w:val="24"/>
          <w:szCs w:val="24"/>
          <w:lang w:val="en-US" w:eastAsia="zh-CN"/>
        </w:rPr>
        <w:t>）</w:t>
      </w:r>
      <w:r>
        <w:rPr>
          <w:rFonts w:eastAsia="宋体" w:hint="eastAsia"/>
          <w:color w:val="auto"/>
          <w:sz w:val="24"/>
          <w:szCs w:val="24"/>
          <w:lang w:val="en-US" w:eastAsia="zh-CN"/>
        </w:rPr>
        <w:t>：重点项（*）7项，</w:t>
      </w:r>
      <w:r>
        <w:rPr>
          <w:rFonts w:eastAsia="宋体" w:hint="eastAsia"/>
          <w:color w:val="auto"/>
          <w:sz w:val="24"/>
          <w:szCs w:val="24"/>
        </w:rPr>
        <w:t>一般项</w:t>
      </w:r>
      <w:r>
        <w:rPr>
          <w:rFonts w:eastAsia="宋体" w:hint="eastAsia"/>
          <w:color w:val="auto"/>
          <w:sz w:val="24"/>
          <w:szCs w:val="24"/>
          <w:lang w:val="en-US" w:eastAsia="zh-CN"/>
        </w:rPr>
        <w:t>3</w:t>
      </w:r>
      <w:r>
        <w:rPr>
          <w:rFonts w:eastAsia="宋体" w:hint="eastAsia"/>
          <w:color w:val="auto"/>
          <w:sz w:val="24"/>
          <w:szCs w:val="24"/>
        </w:rPr>
        <w:t>项，</w:t>
      </w:r>
      <w:r>
        <w:rPr>
          <w:rFonts w:eastAsia="宋体" w:hint="eastAsia"/>
          <w:color w:val="auto"/>
          <w:sz w:val="24"/>
          <w:szCs w:val="24"/>
          <w:lang w:val="en-US" w:eastAsia="zh-CN"/>
        </w:rPr>
        <w:t>共10项。</w:t>
      </w:r>
    </w:p>
    <w:p w:rsidR="00C31B5F" w:rsidRDefault="00C31B5F" w:rsidP="00C31B5F">
      <w:pPr>
        <w:pStyle w:val="Tablecaption10"/>
        <w:jc w:val="both"/>
        <w:rPr>
          <w:color w:val="000000" w:themeColor="text1"/>
          <w:sz w:val="24"/>
          <w:szCs w:val="24"/>
          <w:u w:val="single"/>
          <w:lang w:val="en-US" w:eastAsia="zh-CN"/>
        </w:rPr>
      </w:pPr>
      <w:r>
        <w:rPr>
          <w:rFonts w:eastAsia="宋体" w:hint="eastAsia"/>
          <w:color w:val="auto"/>
          <w:sz w:val="24"/>
          <w:szCs w:val="24"/>
          <w:lang w:val="en-US" w:eastAsia="zh-CN"/>
        </w:rPr>
        <w:t>食品类别：</w:t>
      </w:r>
      <w:r>
        <w:rPr>
          <w:rFonts w:eastAsia="宋体" w:hint="eastAsia"/>
          <w:color w:val="000000" w:themeColor="text1"/>
          <w:sz w:val="24"/>
          <w:szCs w:val="24"/>
          <w:u w:val="single"/>
          <w:lang w:val="en-US" w:eastAsia="zh-CN"/>
        </w:rPr>
        <w:t xml:space="preserve">                        </w:t>
      </w:r>
      <w:r>
        <w:rPr>
          <w:rFonts w:hint="eastAsia"/>
          <w:color w:val="000000" w:themeColor="text1"/>
          <w:sz w:val="24"/>
          <w:szCs w:val="24"/>
          <w:u w:val="single"/>
          <w:lang w:val="en-US" w:eastAsia="zh-CN"/>
        </w:rPr>
        <w:t xml:space="preserve">      </w:t>
      </w:r>
    </w:p>
    <w:p w:rsidR="00C31B5F" w:rsidRDefault="00C31B5F" w:rsidP="00C31B5F">
      <w:pPr>
        <w:pStyle w:val="Tablecaption10"/>
        <w:jc w:val="both"/>
        <w:rPr>
          <w:color w:val="000000" w:themeColor="text1"/>
          <w:sz w:val="24"/>
          <w:szCs w:val="24"/>
          <w:u w:val="single"/>
          <w:lang w:val="en-US" w:eastAsia="zh-CN"/>
        </w:rPr>
      </w:pPr>
    </w:p>
    <w:tbl>
      <w:tblPr>
        <w:tblStyle w:val="a5"/>
        <w:tblW w:w="13193" w:type="dxa"/>
        <w:tblLayout w:type="fixed"/>
        <w:tblLook w:val="04A0" w:firstRow="1" w:lastRow="0" w:firstColumn="1" w:lastColumn="0" w:noHBand="0" w:noVBand="1"/>
      </w:tblPr>
      <w:tblGrid>
        <w:gridCol w:w="1101"/>
        <w:gridCol w:w="1395"/>
        <w:gridCol w:w="1044"/>
        <w:gridCol w:w="5691"/>
        <w:gridCol w:w="1395"/>
        <w:gridCol w:w="1365"/>
        <w:gridCol w:w="1202"/>
      </w:tblGrid>
      <w:tr w:rsidR="00C31B5F" w:rsidTr="00E540DF">
        <w:trPr>
          <w:trHeight w:val="397"/>
          <w:tblHeader/>
        </w:trPr>
        <w:tc>
          <w:tcPr>
            <w:tcW w:w="1101" w:type="dxa"/>
            <w:vAlign w:val="center"/>
          </w:tcPr>
          <w:p w:rsidR="00C31B5F" w:rsidRDefault="00C31B5F" w:rsidP="00E540DF">
            <w:pPr>
              <w:pStyle w:val="Other10"/>
              <w:spacing w:line="240" w:lineRule="auto"/>
              <w:ind w:firstLine="0"/>
              <w:jc w:val="center"/>
              <w:rPr>
                <w:rFonts w:ascii="黑体" w:eastAsia="黑体" w:hAnsi="黑体" w:cs="黑体"/>
                <w:color w:val="auto"/>
                <w:sz w:val="24"/>
                <w:szCs w:val="24"/>
                <w:lang w:eastAsia="zh-CN"/>
              </w:rPr>
            </w:pPr>
            <w:r>
              <w:rPr>
                <w:rFonts w:ascii="黑体" w:eastAsia="黑体" w:hAnsi="黑体" w:cs="黑体" w:hint="eastAsia"/>
                <w:color w:val="auto"/>
                <w:sz w:val="24"/>
                <w:szCs w:val="24"/>
                <w:lang w:eastAsia="zh-CN"/>
              </w:rPr>
              <w:t>序号</w:t>
            </w:r>
          </w:p>
        </w:tc>
        <w:tc>
          <w:tcPr>
            <w:tcW w:w="1395" w:type="dxa"/>
            <w:vAlign w:val="center"/>
          </w:tcPr>
          <w:p w:rsidR="00C31B5F" w:rsidRDefault="00C31B5F" w:rsidP="00E540DF">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检查项目</w:t>
            </w:r>
          </w:p>
        </w:tc>
        <w:tc>
          <w:tcPr>
            <w:tcW w:w="1044" w:type="dxa"/>
            <w:vAlign w:val="center"/>
          </w:tcPr>
          <w:p w:rsidR="00C31B5F" w:rsidRDefault="00C31B5F" w:rsidP="00E540DF">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项目</w:t>
            </w:r>
          </w:p>
          <w:p w:rsidR="00C31B5F" w:rsidRDefault="00C31B5F" w:rsidP="00E540DF">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序号</w:t>
            </w:r>
          </w:p>
        </w:tc>
        <w:tc>
          <w:tcPr>
            <w:tcW w:w="5691" w:type="dxa"/>
            <w:vAlign w:val="center"/>
          </w:tcPr>
          <w:p w:rsidR="00C31B5F" w:rsidRDefault="00C31B5F" w:rsidP="00E540DF">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lang w:eastAsia="zh-CN"/>
              </w:rPr>
              <w:t>监督</w:t>
            </w:r>
            <w:r>
              <w:rPr>
                <w:rFonts w:ascii="黑体" w:eastAsia="黑体" w:hAnsi="黑体" w:cs="黑体" w:hint="eastAsia"/>
                <w:color w:val="auto"/>
                <w:sz w:val="24"/>
                <w:szCs w:val="24"/>
              </w:rPr>
              <w:t>检查内容</w:t>
            </w:r>
          </w:p>
        </w:tc>
        <w:tc>
          <w:tcPr>
            <w:tcW w:w="1395" w:type="dxa"/>
            <w:vAlign w:val="center"/>
          </w:tcPr>
          <w:p w:rsidR="00C31B5F" w:rsidRDefault="00C31B5F" w:rsidP="00E540DF">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评价</w:t>
            </w:r>
          </w:p>
        </w:tc>
        <w:tc>
          <w:tcPr>
            <w:tcW w:w="1365" w:type="dxa"/>
            <w:vAlign w:val="center"/>
          </w:tcPr>
          <w:p w:rsidR="00C31B5F" w:rsidRDefault="00C31B5F" w:rsidP="00E540DF">
            <w:pPr>
              <w:pStyle w:val="Other10"/>
              <w:spacing w:line="240" w:lineRule="auto"/>
              <w:ind w:firstLine="0"/>
              <w:jc w:val="center"/>
              <w:rPr>
                <w:rFonts w:ascii="黑体" w:eastAsia="黑体" w:hAnsi="黑体" w:cs="黑体"/>
                <w:color w:val="auto"/>
                <w:sz w:val="24"/>
                <w:szCs w:val="24"/>
                <w:lang w:eastAsia="zh-CN"/>
              </w:rPr>
            </w:pPr>
            <w:r>
              <w:rPr>
                <w:rFonts w:ascii="黑体" w:eastAsia="黑体" w:hAnsi="黑体" w:cs="黑体" w:hint="eastAsia"/>
                <w:color w:val="auto"/>
                <w:sz w:val="24"/>
                <w:szCs w:val="24"/>
                <w:lang w:eastAsia="zh-CN"/>
              </w:rPr>
              <w:t>发现问题食品类别</w:t>
            </w:r>
          </w:p>
        </w:tc>
        <w:tc>
          <w:tcPr>
            <w:tcW w:w="1202" w:type="dxa"/>
            <w:vAlign w:val="center"/>
          </w:tcPr>
          <w:p w:rsidR="00C31B5F" w:rsidRDefault="00C31B5F" w:rsidP="00E540DF">
            <w:pPr>
              <w:pStyle w:val="Other10"/>
              <w:spacing w:line="240" w:lineRule="auto"/>
              <w:ind w:firstLine="0"/>
              <w:jc w:val="center"/>
              <w:rPr>
                <w:rFonts w:ascii="黑体" w:eastAsia="黑体" w:hAnsi="黑体" w:cs="黑体"/>
                <w:color w:val="auto"/>
                <w:sz w:val="24"/>
                <w:szCs w:val="24"/>
              </w:rPr>
            </w:pPr>
            <w:r>
              <w:rPr>
                <w:rFonts w:ascii="黑体" w:eastAsia="黑体" w:hAnsi="黑体" w:cs="黑体" w:hint="eastAsia"/>
                <w:color w:val="auto"/>
                <w:sz w:val="24"/>
                <w:szCs w:val="24"/>
              </w:rPr>
              <w:t>备注</w:t>
            </w: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1</w:t>
            </w:r>
          </w:p>
        </w:tc>
        <w:tc>
          <w:tcPr>
            <w:tcW w:w="1395"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lang w:val="en-US" w:eastAsia="zh-CN"/>
              </w:rPr>
              <w:t>食品生产者资质</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*1.1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具有合法主体资质，生产许可证在有效期内。</w:t>
            </w:r>
          </w:p>
        </w:tc>
        <w:tc>
          <w:tcPr>
            <w:tcW w:w="1395" w:type="dxa"/>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rPr>
              <w:sym w:font="Wingdings 2" w:char="00A3"/>
            </w:r>
            <w:r>
              <w:rPr>
                <w:rFonts w:asciiTheme="minorEastAsia" w:hAnsiTheme="minorEastAsia" w:cstheme="minorEastAsia" w:hint="eastAsia"/>
                <w:color w:val="auto"/>
                <w:sz w:val="24"/>
                <w:szCs w:val="24"/>
              </w:rPr>
              <w:t>是</w:t>
            </w:r>
            <w:r>
              <w:rPr>
                <w:rFonts w:asciiTheme="minorEastAsia" w:hAnsiTheme="minorEastAsia" w:cstheme="minorEastAsia" w:hint="eastAsia"/>
                <w:color w:val="auto"/>
                <w:sz w:val="24"/>
                <w:szCs w:val="24"/>
                <w:lang w:val="en-US" w:eastAsia="zh-CN"/>
              </w:rPr>
              <w:t xml:space="preserve"> </w:t>
            </w:r>
            <w:r>
              <w:rPr>
                <w:rFonts w:asciiTheme="minorEastAsia" w:hAnsiTheme="minorEastAsia" w:cstheme="minorEastAsia" w:hint="eastAsia"/>
                <w:color w:val="auto"/>
                <w:sz w:val="24"/>
                <w:szCs w:val="24"/>
              </w:rPr>
              <w:sym w:font="Wingdings 2" w:char="00A3"/>
            </w:r>
            <w:r>
              <w:rPr>
                <w:rFonts w:asciiTheme="minorEastAsia" w:hAnsiTheme="minorEastAsia" w:cstheme="minorEastAsia" w:hint="eastAsia"/>
                <w:color w:val="auto"/>
                <w:sz w:val="24"/>
                <w:szCs w:val="24"/>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w:t>
            </w:r>
            <w:r>
              <w:rPr>
                <w:rFonts w:asciiTheme="minorEastAsia" w:hAnsiTheme="minorEastAsia" w:cstheme="minorEastAsia" w:hint="eastAsia"/>
                <w:color w:val="auto"/>
                <w:sz w:val="24"/>
                <w:szCs w:val="24"/>
                <w:lang w:val="en-US" w:eastAsia="zh-CN"/>
              </w:rPr>
              <w:t>1.2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生产的食品、食品添加剂在许可范围内。</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*T.1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实际生产的特殊食品按规定注册或备案，注册证书或备案凭证符合要求。</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2</w:t>
            </w:r>
          </w:p>
        </w:tc>
        <w:tc>
          <w:tcPr>
            <w:tcW w:w="1395"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lang w:val="en-US" w:eastAsia="zh-CN"/>
              </w:rPr>
              <w:t>生产环境条件</w:t>
            </w:r>
            <w:r>
              <w:rPr>
                <w:rFonts w:asciiTheme="minorEastAsia" w:hAnsiTheme="minorEastAsia" w:cstheme="minorEastAsia" w:hint="eastAsia"/>
                <w:color w:val="auto"/>
                <w:sz w:val="24"/>
                <w:szCs w:val="24"/>
                <w:lang w:eastAsia="zh-CN"/>
              </w:rPr>
              <w:t>（厂区、车间、设施、设备）</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2.1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厂区无扬尘、无积水，厂区、车间卫生整洁。</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en-US" w:bidi="en-US"/>
              </w:rPr>
            </w:pPr>
            <w:r>
              <w:rPr>
                <w:rFonts w:asciiTheme="minorEastAsia" w:hAnsiTheme="minorEastAsia" w:cstheme="minorEastAsia" w:hint="eastAsia"/>
                <w:color w:val="auto"/>
                <w:sz w:val="24"/>
                <w:szCs w:val="24"/>
                <w:lang w:eastAsia="zh-CN"/>
              </w:rPr>
              <w:t>*2.2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rPr>
            </w:pPr>
            <w:r>
              <w:rPr>
                <w:rFonts w:asciiTheme="minorEastAsia" w:hAnsiTheme="minorEastAsia" w:cstheme="minorEastAsia" w:hint="eastAsia"/>
                <w:color w:val="auto"/>
                <w:sz w:val="24"/>
                <w:szCs w:val="24"/>
                <w:lang w:eastAsia="zh-CN"/>
              </w:rPr>
              <w:t>厂区、车间与有毒、有害场所及其他污染源保持规定的距离或具备有效防范措施。</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2.3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设备布局和工艺流程、主要生产设备设施与准予食品生产许可时</w:t>
            </w:r>
            <w:r>
              <w:rPr>
                <w:rFonts w:asciiTheme="minorEastAsia" w:hAnsiTheme="minorEastAsia" w:cstheme="minorEastAsia" w:hint="eastAsia"/>
                <w:color w:val="000000" w:themeColor="text1"/>
                <w:sz w:val="24"/>
                <w:szCs w:val="24"/>
                <w:lang w:eastAsia="zh-CN"/>
              </w:rPr>
              <w:t>保持一致。</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2.</w:t>
            </w:r>
            <w:r>
              <w:rPr>
                <w:rFonts w:asciiTheme="minorEastAsia" w:hAnsiTheme="minorEastAsia" w:cstheme="minorEastAsia" w:hint="eastAsia"/>
                <w:color w:val="auto"/>
                <w:sz w:val="24"/>
                <w:szCs w:val="24"/>
                <w:lang w:val="en-US" w:eastAsia="zh-CN"/>
              </w:rPr>
              <w:t>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卫生间保持清洁，未与食品生产、包装或贮存等区域直接连通。</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2.</w:t>
            </w:r>
            <w:r>
              <w:rPr>
                <w:rFonts w:asciiTheme="minorEastAsia" w:hAnsiTheme="minorEastAsia" w:cstheme="minorEastAsia" w:hint="eastAsia"/>
                <w:color w:val="auto"/>
                <w:sz w:val="24"/>
                <w:szCs w:val="24"/>
                <w:lang w:val="en-US" w:eastAsia="zh-CN"/>
              </w:rPr>
              <w:t>5</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有更衣、洗手、干手、消毒等卫生设备设施，满足正常使用。</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2.</w:t>
            </w:r>
            <w:r>
              <w:rPr>
                <w:rFonts w:asciiTheme="minorEastAsia" w:hAnsiTheme="minorEastAsia" w:cstheme="minorEastAsia" w:hint="eastAsia"/>
                <w:color w:val="auto"/>
                <w:sz w:val="24"/>
                <w:szCs w:val="24"/>
                <w:lang w:val="en-US" w:eastAsia="zh-CN"/>
              </w:rPr>
              <w:t>6</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通风、防尘、排水、照明、温控等设备设施正常运行，存放垃圾、废弃物的设备设施标识清晰，</w:t>
            </w:r>
            <w:r>
              <w:rPr>
                <w:rFonts w:asciiTheme="minorEastAsia" w:hAnsiTheme="minorEastAsia" w:cstheme="minorEastAsia" w:hint="eastAsia"/>
                <w:color w:val="000000" w:themeColor="text1"/>
                <w:sz w:val="24"/>
                <w:szCs w:val="24"/>
                <w:lang w:eastAsia="zh-CN"/>
              </w:rPr>
              <w:t>有效防护。</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2.7</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车间内使用的洗涤剂、消毒剂等化学品明显标示、分类贮存，</w:t>
            </w:r>
            <w:r>
              <w:rPr>
                <w:rFonts w:asciiTheme="minorEastAsia" w:hAnsiTheme="minorEastAsia" w:cstheme="minorEastAsia" w:hint="eastAsia"/>
                <w:color w:val="000000" w:themeColor="text1"/>
                <w:sz w:val="24"/>
                <w:szCs w:val="24"/>
                <w:lang w:eastAsia="zh-CN"/>
              </w:rPr>
              <w:t>与食品原料、半成品、成品、包装材料等分隔放置，并有相应的使用记录。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2.</w:t>
            </w:r>
            <w:r>
              <w:rPr>
                <w:rFonts w:asciiTheme="minorEastAsia" w:hAnsiTheme="minorEastAsia" w:cstheme="minorEastAsia" w:hint="eastAsia"/>
                <w:color w:val="auto"/>
                <w:sz w:val="24"/>
                <w:szCs w:val="24"/>
                <w:lang w:val="en-US" w:eastAsia="zh-CN"/>
              </w:rPr>
              <w:t>8</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生产设备设施定期维护保养，并有相应的记录。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en-US" w:bidi="en-US"/>
              </w:rPr>
            </w:pPr>
            <w:r>
              <w:rPr>
                <w:rFonts w:asciiTheme="minorEastAsia" w:hAnsiTheme="minorEastAsia" w:cstheme="minorEastAsia" w:hint="eastAsia"/>
                <w:color w:val="auto"/>
                <w:sz w:val="24"/>
                <w:szCs w:val="24"/>
                <w:lang w:eastAsia="zh-CN"/>
              </w:rPr>
              <w:t>2.</w:t>
            </w:r>
            <w:r>
              <w:rPr>
                <w:rFonts w:asciiTheme="minorEastAsia" w:hAnsiTheme="minorEastAsia" w:cstheme="minorEastAsia" w:hint="eastAsia"/>
                <w:color w:val="auto"/>
                <w:sz w:val="24"/>
                <w:szCs w:val="24"/>
                <w:lang w:val="en-US" w:eastAsia="zh-CN"/>
              </w:rPr>
              <w:t>9</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lang w:eastAsia="zh-CN"/>
              </w:rPr>
              <w:t>监控设备（如压力表、温度计）定期检定或校准、维护，并有相关记录。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en-US" w:bidi="en-US"/>
              </w:rPr>
            </w:pPr>
            <w:r>
              <w:rPr>
                <w:rFonts w:asciiTheme="minorEastAsia" w:hAnsiTheme="minorEastAsia" w:cstheme="minorEastAsia" w:hint="eastAsia"/>
                <w:color w:val="auto"/>
                <w:sz w:val="24"/>
                <w:szCs w:val="24"/>
                <w:lang w:eastAsia="zh-CN"/>
              </w:rPr>
              <w:t>2.</w:t>
            </w:r>
            <w:r>
              <w:rPr>
                <w:rFonts w:asciiTheme="minorEastAsia" w:hAnsiTheme="minorEastAsia" w:cstheme="minorEastAsia" w:hint="eastAsia"/>
                <w:color w:val="auto"/>
                <w:sz w:val="24"/>
                <w:szCs w:val="24"/>
                <w:lang w:val="en-US" w:eastAsia="zh-CN"/>
              </w:rPr>
              <w:t>10</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lang w:eastAsia="zh-CN"/>
              </w:rPr>
              <w:t>定期检查防鼠、防蝇、防虫害装置的使用情况并有相应检查记录，生产场所无虫害迹象。</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2.11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准清洁作业区、清洁作业区设置合理并有效分割。</w:t>
            </w:r>
            <w:r>
              <w:rPr>
                <w:rFonts w:asciiTheme="minorEastAsia" w:hAnsiTheme="minorEastAsia" w:cstheme="minorEastAsia" w:hint="eastAsia"/>
                <w:color w:val="000000" w:themeColor="text1"/>
                <w:sz w:val="24"/>
                <w:szCs w:val="24"/>
              </w:rPr>
              <w:t>有空气净化要求的</w:t>
            </w:r>
            <w:r>
              <w:rPr>
                <w:rFonts w:asciiTheme="minorEastAsia" w:hAnsiTheme="minorEastAsia" w:cstheme="minorEastAsia" w:hint="eastAsia"/>
                <w:color w:val="000000" w:themeColor="text1"/>
                <w:sz w:val="24"/>
                <w:szCs w:val="24"/>
                <w:lang w:eastAsia="zh-CN"/>
              </w:rPr>
              <w:t>，应当符合相应要求，并对空气洁净度、压差、换气次数、温度、湿度等进行监测及记录。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3</w:t>
            </w:r>
          </w:p>
        </w:tc>
        <w:tc>
          <w:tcPr>
            <w:tcW w:w="1395" w:type="dxa"/>
            <w:vMerge w:val="restart"/>
            <w:vAlign w:val="center"/>
          </w:tcPr>
          <w:p w:rsidR="00C31B5F" w:rsidRDefault="00C31B5F" w:rsidP="00E540DF">
            <w:pPr>
              <w:pStyle w:val="Other10"/>
              <w:spacing w:line="314" w:lineRule="exact"/>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rPr>
              <w:t>进货查验</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*3.1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查验食品原料、食品添加剂、食品相关产品供货者的许可证、产品合格证明文件等；供货者无法提供有效合格证明文件的，有检验记录。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*3.2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eastAsia="zh-CN"/>
              </w:rPr>
            </w:pPr>
            <w:r>
              <w:rPr>
                <w:rFonts w:asciiTheme="minorEastAsia" w:hAnsiTheme="minorEastAsia" w:cstheme="minorEastAsia" w:hint="eastAsia"/>
                <w:color w:val="000000" w:themeColor="text1"/>
                <w:sz w:val="24"/>
                <w:szCs w:val="24"/>
                <w:lang w:eastAsia="zh-CN"/>
              </w:rPr>
              <w:t>进货查验记录及证明材料真实、完整，记录和凭证保存期限符合要求。</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3.3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建立和保存食品原料、食品添加剂、食品相关产品的贮存、保管记录、领用出库和退库记录。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*T.</w:t>
            </w:r>
            <w:r>
              <w:rPr>
                <w:rFonts w:asciiTheme="minorEastAsia" w:hAnsiTheme="minorEastAsia" w:cstheme="minorEastAsia" w:hint="eastAsia"/>
                <w:color w:val="auto"/>
                <w:sz w:val="24"/>
                <w:szCs w:val="24"/>
                <w:lang w:val="en-US" w:eastAsia="zh-CN"/>
              </w:rPr>
              <w:t>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生产特殊食品使用的原料、食品添加剂与注册或备案的技术要求一致。</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4</w:t>
            </w:r>
          </w:p>
        </w:tc>
        <w:tc>
          <w:tcPr>
            <w:tcW w:w="1395" w:type="dxa"/>
            <w:vMerge w:val="restart"/>
            <w:vAlign w:val="center"/>
          </w:tcPr>
          <w:p w:rsidR="00C31B5F" w:rsidRDefault="00C31B5F" w:rsidP="00E540DF">
            <w:pPr>
              <w:pStyle w:val="Other10"/>
              <w:spacing w:line="308" w:lineRule="exact"/>
              <w:ind w:firstLine="0"/>
              <w:jc w:val="center"/>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rPr>
              <w:t>生产过程控制</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使用的食品原料、食品添加剂、食品相关产品的品种与索证索票、进货查验记录内容一致。</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FF0000"/>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FF0000"/>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建立和保存生产投料记录，包括投料品名、生产日期</w:t>
            </w:r>
            <w:r>
              <w:rPr>
                <w:rFonts w:asciiTheme="minorEastAsia" w:hAnsiTheme="minorEastAsia" w:cstheme="minorEastAsia" w:hint="eastAsia"/>
                <w:color w:val="auto"/>
                <w:sz w:val="24"/>
                <w:szCs w:val="24"/>
                <w:lang w:eastAsia="zh-CN"/>
              </w:rPr>
              <w:lastRenderedPageBreak/>
              <w:t>或批号、使用数量等。</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lastRenderedPageBreak/>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FF0000"/>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FF0000"/>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FF0000"/>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w:t>
            </w:r>
            <w:r>
              <w:rPr>
                <w:rFonts w:asciiTheme="minorEastAsia" w:hAnsiTheme="minorEastAsia" w:cstheme="minorEastAsia" w:hint="eastAsia"/>
                <w:color w:val="auto"/>
                <w:sz w:val="24"/>
                <w:szCs w:val="24"/>
                <w:lang w:val="en-US" w:eastAsia="zh-CN"/>
              </w:rPr>
              <w:t>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FF0000"/>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FF0000"/>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w:t>
            </w:r>
            <w:r>
              <w:rPr>
                <w:rFonts w:asciiTheme="minorEastAsia" w:hAnsiTheme="minorEastAsia" w:cstheme="minorEastAsia" w:hint="eastAsia"/>
                <w:color w:val="auto"/>
                <w:sz w:val="24"/>
                <w:szCs w:val="24"/>
                <w:lang w:val="en-US" w:eastAsia="zh-CN"/>
              </w:rPr>
              <w:t>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未发现超范围、超限量使用食品添加剂的情况。</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w:t>
            </w:r>
            <w:r>
              <w:rPr>
                <w:rFonts w:asciiTheme="minorEastAsia" w:hAnsiTheme="minorEastAsia" w:cstheme="minorEastAsia" w:hint="eastAsia"/>
                <w:color w:val="auto"/>
                <w:sz w:val="24"/>
                <w:szCs w:val="24"/>
                <w:lang w:val="en-US" w:eastAsia="zh-CN"/>
              </w:rPr>
              <w:t>5</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生产或使用的新食品原料，限定于国务院卫生行政部门公</w:t>
            </w:r>
            <w:proofErr w:type="gramStart"/>
            <w:r>
              <w:rPr>
                <w:rFonts w:asciiTheme="minorEastAsia" w:hAnsiTheme="minorEastAsia" w:cstheme="minorEastAsia" w:hint="eastAsia"/>
                <w:color w:val="000000" w:themeColor="text1"/>
                <w:sz w:val="24"/>
                <w:szCs w:val="24"/>
                <w:lang w:eastAsia="zh-CN"/>
              </w:rPr>
              <w:t>吿</w:t>
            </w:r>
            <w:proofErr w:type="gramEnd"/>
            <w:r>
              <w:rPr>
                <w:rFonts w:asciiTheme="minorEastAsia" w:hAnsiTheme="minorEastAsia" w:cstheme="minorEastAsia" w:hint="eastAsia"/>
                <w:color w:val="000000" w:themeColor="text1"/>
                <w:sz w:val="24"/>
                <w:szCs w:val="24"/>
                <w:lang w:eastAsia="zh-CN"/>
              </w:rPr>
              <w:t>的新食品原料范围内。</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w:t>
            </w:r>
            <w:r>
              <w:rPr>
                <w:rFonts w:asciiTheme="minorEastAsia" w:hAnsiTheme="minorEastAsia" w:cstheme="minorEastAsia" w:hint="eastAsia"/>
                <w:color w:val="auto"/>
                <w:sz w:val="24"/>
                <w:szCs w:val="24"/>
                <w:lang w:val="en-US" w:eastAsia="zh-CN"/>
              </w:rPr>
              <w:t>6</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未发现使用药品生产食品，未发现仅用于保健食品的原料生产保健食品以外的食品。</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numPr>
                <w:ilvl w:val="255"/>
                <w:numId w:val="0"/>
              </w:numPr>
              <w:rPr>
                <w:rFonts w:asciiTheme="minorEastAsia" w:hAnsiTheme="minorEastAsia" w:cstheme="minorEastAsia"/>
                <w:color w:val="auto"/>
                <w:sz w:val="24"/>
                <w:szCs w:val="24"/>
                <w:lang w:val="en-US"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w:t>
            </w:r>
            <w:r>
              <w:rPr>
                <w:rFonts w:asciiTheme="minorEastAsia" w:hAnsiTheme="minorEastAsia" w:cstheme="minorEastAsia" w:hint="eastAsia"/>
                <w:color w:val="auto"/>
                <w:sz w:val="24"/>
                <w:szCs w:val="24"/>
                <w:lang w:val="en-US" w:eastAsia="zh-CN"/>
              </w:rPr>
              <w:t>7</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生产记录中的生产工艺和参数与准予食品生产许可时保持一致。</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w:t>
            </w:r>
            <w:r>
              <w:rPr>
                <w:rFonts w:asciiTheme="minorEastAsia" w:hAnsiTheme="minorEastAsia" w:cstheme="minorEastAsia" w:hint="eastAsia"/>
                <w:color w:val="auto"/>
                <w:sz w:val="24"/>
                <w:szCs w:val="24"/>
                <w:lang w:val="en-US" w:eastAsia="zh-CN"/>
              </w:rPr>
              <w:t>8</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建立和保存生产加工过程关键控制点的控制情况记录。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w:t>
            </w:r>
            <w:r>
              <w:rPr>
                <w:rFonts w:asciiTheme="minorEastAsia" w:hAnsiTheme="minorEastAsia" w:cstheme="minorEastAsia" w:hint="eastAsia"/>
                <w:color w:val="auto"/>
                <w:sz w:val="24"/>
                <w:szCs w:val="24"/>
                <w:lang w:val="en-US" w:eastAsia="zh-CN"/>
              </w:rPr>
              <w:t>9</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生产现场未发现人流、物流交叉污染。</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4.1</w:t>
            </w:r>
            <w:r>
              <w:rPr>
                <w:rFonts w:asciiTheme="minorEastAsia" w:hAnsiTheme="minorEastAsia" w:cstheme="minorEastAsia" w:hint="eastAsia"/>
                <w:color w:val="auto"/>
                <w:sz w:val="24"/>
                <w:szCs w:val="24"/>
                <w:lang w:val="en-US" w:eastAsia="zh-CN"/>
              </w:rPr>
              <w:t>0</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val="en-US" w:eastAsia="zh-CN"/>
              </w:rPr>
              <w:t>未发现待加工食品与直接入口食品、原料与成品交叉污染。</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4.1</w:t>
            </w:r>
            <w:r>
              <w:rPr>
                <w:rFonts w:asciiTheme="minorEastAsia" w:hAnsiTheme="minorEastAsia" w:cstheme="minorEastAsia" w:hint="eastAsia"/>
                <w:color w:val="auto"/>
                <w:sz w:val="24"/>
                <w:szCs w:val="24"/>
                <w:lang w:val="en-US" w:eastAsia="zh-CN"/>
              </w:rPr>
              <w:t>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有温、湿度等生产环境监测要求的，定期进行监测并记录。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4.1</w:t>
            </w:r>
            <w:r>
              <w:rPr>
                <w:rFonts w:asciiTheme="minorEastAsia" w:hAnsiTheme="minorEastAsia" w:cstheme="minorEastAsia" w:hint="eastAsia"/>
                <w:color w:val="auto"/>
                <w:sz w:val="24"/>
                <w:szCs w:val="24"/>
                <w:lang w:val="en-US" w:eastAsia="zh-CN"/>
              </w:rPr>
              <w:t>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工作人员穿戴工作衣帽，洗手消毒后进入生产车间。生产车间内未发现与生产无关的个人用品或者其他与生产不相关物品。</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4.13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FF0000"/>
                <w:sz w:val="24"/>
                <w:szCs w:val="24"/>
              </w:rPr>
            </w:pPr>
            <w:r>
              <w:rPr>
                <w:rFonts w:asciiTheme="minorEastAsia" w:hAnsiTheme="minorEastAsia" w:cstheme="minorEastAsia" w:hint="eastAsia"/>
                <w:color w:val="auto"/>
                <w:sz w:val="24"/>
                <w:szCs w:val="24"/>
                <w:lang w:eastAsia="zh-CN"/>
              </w:rPr>
              <w:t>食品生产加工用水的水质符合规定要求并有检测报告，与其他不与食品接触的用水以完全分离的管路输</w:t>
            </w:r>
            <w:r>
              <w:rPr>
                <w:rFonts w:asciiTheme="minorEastAsia" w:hAnsiTheme="minorEastAsia" w:cstheme="minorEastAsia" w:hint="eastAsia"/>
                <w:color w:val="auto"/>
                <w:sz w:val="24"/>
                <w:szCs w:val="24"/>
                <w:lang w:eastAsia="zh-CN"/>
              </w:rPr>
              <w:lastRenderedPageBreak/>
              <w:t>送。</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lastRenderedPageBreak/>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val="en-US" w:eastAsia="zh-CN"/>
              </w:rPr>
              <w:t>4.14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kern w:val="0"/>
                <w:sz w:val="24"/>
                <w:szCs w:val="24"/>
                <w:lang w:eastAsia="zh-CN"/>
              </w:rPr>
              <w:t>食品添加剂生产使用的原料和生产工艺符合产品标准规定。复配食品添加剂配方发生变化的，按规定报告。</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*T.</w:t>
            </w:r>
            <w:r>
              <w:rPr>
                <w:rFonts w:asciiTheme="minorEastAsia" w:hAnsiTheme="minorEastAsia" w:cstheme="minorEastAsia" w:hint="eastAsia"/>
                <w:color w:val="auto"/>
                <w:sz w:val="24"/>
                <w:szCs w:val="24"/>
                <w:lang w:val="en-US" w:eastAsia="zh-CN"/>
              </w:rPr>
              <w:t>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按照经特殊食品注册或备案的产品配方、生产工艺等技术要求组织生产。</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*T.</w:t>
            </w:r>
            <w:r>
              <w:rPr>
                <w:rFonts w:asciiTheme="minorEastAsia" w:hAnsiTheme="minorEastAsia" w:cstheme="minorEastAsia" w:hint="eastAsia"/>
                <w:color w:val="auto"/>
                <w:sz w:val="24"/>
                <w:szCs w:val="24"/>
                <w:lang w:val="en-US" w:eastAsia="zh-CN"/>
              </w:rPr>
              <w:t>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批生产记录真实、完整、可追溯，批生产记录中的生产工艺和参数等与工艺规程和有关制度要求一致。</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sz w:val="24"/>
                <w:szCs w:val="24"/>
                <w:lang w:val="en-US"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T.</w:t>
            </w:r>
            <w:r>
              <w:rPr>
                <w:rFonts w:asciiTheme="minorEastAsia" w:hAnsiTheme="minorEastAsia" w:cstheme="minorEastAsia" w:hint="eastAsia"/>
                <w:color w:val="auto"/>
                <w:sz w:val="24"/>
                <w:szCs w:val="24"/>
                <w:lang w:val="en-US" w:eastAsia="zh-CN"/>
              </w:rPr>
              <w:t>5</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原料、食品添加剂实际使用量与注册或备案的配方和批生产记录中的使用量一致。</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T.</w:t>
            </w:r>
            <w:r>
              <w:rPr>
                <w:rFonts w:asciiTheme="minorEastAsia" w:hAnsiTheme="minorEastAsia" w:cstheme="minorEastAsia" w:hint="eastAsia"/>
                <w:color w:val="auto"/>
                <w:sz w:val="24"/>
                <w:szCs w:val="24"/>
                <w:lang w:val="en-US" w:eastAsia="zh-CN"/>
              </w:rPr>
              <w:t>6</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保健食品</w:t>
            </w:r>
            <w:r>
              <w:rPr>
                <w:rFonts w:asciiTheme="minorEastAsia" w:hAnsiTheme="minorEastAsia" w:cstheme="minorEastAsia" w:hint="eastAsia"/>
                <w:color w:val="000000" w:themeColor="text1"/>
                <w:sz w:val="24"/>
                <w:szCs w:val="24"/>
                <w:lang w:eastAsia="zh-CN"/>
              </w:rPr>
              <w:t>原料</w:t>
            </w:r>
            <w:r>
              <w:rPr>
                <w:rFonts w:asciiTheme="minorEastAsia" w:hAnsiTheme="minorEastAsia" w:cstheme="minorEastAsia" w:hint="eastAsia"/>
                <w:color w:val="auto"/>
                <w:sz w:val="24"/>
                <w:szCs w:val="24"/>
                <w:lang w:eastAsia="zh-CN"/>
              </w:rPr>
              <w:t>提取物或原料前处理符合要求。</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FF0000"/>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b/>
                <w:bCs/>
                <w:i/>
                <w:iCs/>
                <w:color w:val="auto"/>
                <w:sz w:val="24"/>
                <w:szCs w:val="24"/>
                <w:lang w:val="en-US" w:eastAsia="zh-CN"/>
              </w:rPr>
            </w:pPr>
            <w:r>
              <w:rPr>
                <w:rFonts w:asciiTheme="minorEastAsia" w:hAnsiTheme="minorEastAsia" w:cstheme="minorEastAsia" w:hint="eastAsia"/>
                <w:color w:val="auto"/>
                <w:sz w:val="24"/>
                <w:szCs w:val="24"/>
                <w:lang w:val="en-US" w:eastAsia="zh-CN"/>
              </w:rPr>
              <w:t>5</w:t>
            </w:r>
          </w:p>
        </w:tc>
        <w:tc>
          <w:tcPr>
            <w:tcW w:w="1395"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委托生产</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*5.1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委托方、受托方具有有效证照，委托生产的食品、食品添加剂符合法律、法规、食品安全标准等规定。</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b/>
                <w:bCs/>
                <w:i/>
                <w:iCs/>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5.</w:t>
            </w:r>
            <w:r>
              <w:rPr>
                <w:rFonts w:asciiTheme="minorEastAsia" w:hAnsiTheme="minorEastAsia" w:cstheme="minorEastAsia" w:hint="eastAsia"/>
                <w:color w:val="auto"/>
                <w:sz w:val="24"/>
                <w:szCs w:val="24"/>
                <w:lang w:val="en-US" w:eastAsia="zh-CN"/>
              </w:rPr>
              <w:t>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签订委托生产合同，约定委托生产的食品品种、委托期限等内容。</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b/>
                <w:bCs/>
                <w:i/>
                <w:iCs/>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5.</w:t>
            </w:r>
            <w:r>
              <w:rPr>
                <w:rFonts w:asciiTheme="minorEastAsia" w:hAnsiTheme="minorEastAsia" w:cstheme="minorEastAsia" w:hint="eastAsia"/>
                <w:color w:val="auto"/>
                <w:sz w:val="24"/>
                <w:szCs w:val="24"/>
                <w:lang w:val="en-US" w:eastAsia="zh-CN"/>
              </w:rPr>
              <w:t>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有委托方对受托方生产行为进行监督的记录。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b/>
                <w:bCs/>
                <w:i/>
                <w:iCs/>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5.4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委托生产的食品标签清晰标注委托方、受托方的名称、地址、联系方式等信息。</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b/>
                <w:bCs/>
                <w:i/>
                <w:iCs/>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T.</w:t>
            </w:r>
            <w:r>
              <w:rPr>
                <w:rFonts w:asciiTheme="minorEastAsia" w:hAnsiTheme="minorEastAsia" w:cstheme="minorEastAsia" w:hint="eastAsia"/>
                <w:color w:val="auto"/>
                <w:sz w:val="24"/>
                <w:szCs w:val="24"/>
                <w:lang w:val="en-US" w:eastAsia="zh-CN"/>
              </w:rPr>
              <w:t>7</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委托方持有保健食品注册证书</w:t>
            </w:r>
            <w:r>
              <w:rPr>
                <w:rFonts w:asciiTheme="minorEastAsia" w:hAnsiTheme="minorEastAsia" w:cstheme="minorEastAsia" w:hint="eastAsia"/>
                <w:color w:val="000000" w:themeColor="text1"/>
                <w:sz w:val="24"/>
                <w:szCs w:val="24"/>
                <w:lang w:eastAsia="zh-CN"/>
              </w:rPr>
              <w:t>或注册转备案凭证，</w:t>
            </w:r>
            <w:r>
              <w:rPr>
                <w:rFonts w:asciiTheme="minorEastAsia" w:hAnsiTheme="minorEastAsia" w:cstheme="minorEastAsia" w:hint="eastAsia"/>
                <w:color w:val="auto"/>
                <w:sz w:val="24"/>
                <w:szCs w:val="24"/>
                <w:lang w:eastAsia="zh-CN"/>
              </w:rPr>
              <w:t>受托</w:t>
            </w:r>
            <w:proofErr w:type="gramStart"/>
            <w:r>
              <w:rPr>
                <w:rFonts w:asciiTheme="minorEastAsia" w:hAnsiTheme="minorEastAsia" w:cstheme="minorEastAsia" w:hint="eastAsia"/>
                <w:color w:val="auto"/>
                <w:sz w:val="24"/>
                <w:szCs w:val="24"/>
                <w:lang w:eastAsia="zh-CN"/>
              </w:rPr>
              <w:t>方具备</w:t>
            </w:r>
            <w:proofErr w:type="gramEnd"/>
            <w:r>
              <w:rPr>
                <w:rFonts w:asciiTheme="minorEastAsia" w:hAnsiTheme="minorEastAsia" w:cstheme="minorEastAsia" w:hint="eastAsia"/>
                <w:color w:val="auto"/>
                <w:sz w:val="24"/>
                <w:szCs w:val="24"/>
                <w:lang w:eastAsia="zh-CN"/>
              </w:rPr>
              <w:t>相应的生产能力且能完成生产委托品种的全部生产过程。</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6</w:t>
            </w:r>
          </w:p>
        </w:tc>
        <w:tc>
          <w:tcPr>
            <w:tcW w:w="1395" w:type="dxa"/>
            <w:vMerge w:val="restart"/>
            <w:vAlign w:val="center"/>
          </w:tcPr>
          <w:p w:rsidR="00C31B5F" w:rsidRDefault="00C31B5F" w:rsidP="00E540DF">
            <w:pPr>
              <w:pStyle w:val="Other10"/>
              <w:spacing w:line="307" w:lineRule="exact"/>
              <w:ind w:firstLine="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lang w:eastAsia="zh-CN"/>
              </w:rPr>
              <w:t>产品</w:t>
            </w:r>
            <w:r>
              <w:rPr>
                <w:rFonts w:asciiTheme="minorEastAsia" w:hAnsiTheme="minorEastAsia" w:cstheme="minorEastAsia" w:hint="eastAsia"/>
                <w:color w:val="auto"/>
                <w:sz w:val="24"/>
                <w:szCs w:val="24"/>
              </w:rPr>
              <w:t>检验</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6.1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企业自检的，具备与所检项目适应的检验室和检验能力，有检验相关设备及化学试剂，检验仪器按期检定</w:t>
            </w:r>
            <w:r>
              <w:rPr>
                <w:rFonts w:asciiTheme="minorEastAsia" w:hAnsiTheme="minorEastAsia" w:cstheme="minorEastAsia" w:hint="eastAsia"/>
                <w:color w:val="auto"/>
                <w:sz w:val="24"/>
                <w:szCs w:val="24"/>
                <w:lang w:eastAsia="zh-CN"/>
              </w:rPr>
              <w:lastRenderedPageBreak/>
              <w:t>或校准。</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lastRenderedPageBreak/>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6.2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不能自检的，委托有资质的检验机构进行检验。</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*6.3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有与生产产品相应的食品安全标准文本，按照食品安全标准规定进行检验。</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*6.4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建立和保存原始检验数据和检验报告记录，检验记录真实、完整，保存期限符合规定要求。</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6.5</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按规定时限保存检验留存样品并记录留样情况。</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*T.</w:t>
            </w:r>
            <w:r>
              <w:rPr>
                <w:rFonts w:asciiTheme="minorEastAsia" w:hAnsiTheme="minorEastAsia" w:cstheme="minorEastAsia" w:hint="eastAsia"/>
                <w:color w:val="auto"/>
                <w:sz w:val="24"/>
                <w:szCs w:val="24"/>
                <w:lang w:val="en-US" w:eastAsia="zh-CN"/>
              </w:rPr>
              <w:t>8</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对出厂的婴幼儿配方食品、特殊医学用途婴儿配方食品等按照要求批批全项目自行检验，每年对全项目检验能力进行验证。</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7</w:t>
            </w:r>
          </w:p>
        </w:tc>
        <w:tc>
          <w:tcPr>
            <w:tcW w:w="1395" w:type="dxa"/>
            <w:vMerge w:val="restart"/>
            <w:vAlign w:val="center"/>
          </w:tcPr>
          <w:p w:rsidR="00C31B5F" w:rsidRDefault="00C31B5F" w:rsidP="00E540DF">
            <w:pPr>
              <w:pStyle w:val="Other10"/>
              <w:spacing w:line="291" w:lineRule="exact"/>
              <w:ind w:firstLine="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rPr>
              <w:t>贮存及交付控制</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7.1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食品原料、食品相关产品的贮存有专人管理，贮存条件符合要求。</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7.2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食品添加剂专库或专区贮存，明显标示，专人管理。</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7.3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不合格品在划定区域存放，具有明显标示。</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7.4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根据产品特点建立和执行相适应的贮存、运输及交付控制制度和记录。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7.5</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仓库温湿度符合要求。</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*7.</w:t>
            </w:r>
            <w:r>
              <w:rPr>
                <w:rFonts w:asciiTheme="minorEastAsia" w:hAnsiTheme="minorEastAsia" w:cstheme="minorEastAsia" w:hint="eastAsia"/>
                <w:color w:val="auto"/>
                <w:sz w:val="24"/>
                <w:szCs w:val="24"/>
                <w:lang w:val="en-US" w:eastAsia="zh-CN"/>
              </w:rPr>
              <w:t>6</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有出厂记录，如实记录食品的名称、规格、数量、生产日期或者生产批号、检验合格证明、销售日期以及购货者名称、地址、联系方式等内容。</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8</w:t>
            </w:r>
          </w:p>
        </w:tc>
        <w:tc>
          <w:tcPr>
            <w:tcW w:w="1395" w:type="dxa"/>
            <w:vMerge w:val="restart"/>
            <w:vAlign w:val="center"/>
          </w:tcPr>
          <w:p w:rsidR="00C31B5F" w:rsidRDefault="00C31B5F" w:rsidP="00E540DF">
            <w:pPr>
              <w:pStyle w:val="Other10"/>
              <w:spacing w:line="326" w:lineRule="exact"/>
              <w:ind w:firstLine="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rPr>
              <w:t>不合格</w:t>
            </w:r>
            <w:r>
              <w:rPr>
                <w:rFonts w:asciiTheme="minorEastAsia" w:hAnsiTheme="minorEastAsia" w:cstheme="minorEastAsia" w:hint="eastAsia"/>
                <w:color w:val="auto"/>
                <w:sz w:val="24"/>
                <w:szCs w:val="24"/>
                <w:lang w:eastAsia="zh-CN"/>
              </w:rPr>
              <w:t>食</w:t>
            </w:r>
            <w:r>
              <w:rPr>
                <w:rFonts w:asciiTheme="minorEastAsia" w:hAnsiTheme="minorEastAsia" w:cstheme="minorEastAsia" w:hint="eastAsia"/>
                <w:color w:val="auto"/>
                <w:sz w:val="24"/>
                <w:szCs w:val="24"/>
              </w:rPr>
              <w:lastRenderedPageBreak/>
              <w:t>品管理和食品召回</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lastRenderedPageBreak/>
              <w:t>8.1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建立和保存不合格品的处置记录，不合格品的批次、数量应与记录一致。</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*8.2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实施不安全食品的召回，召回和处理情况向所在地市场监管部门报告。</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8.3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有召回计划、公告等相应记录；召回食品有处置记录。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*8.4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有召回食品无害化处理、销毁等措施，未发现召回食品再次流入市场（对因标签存在瑕疵实施召回的除外）。</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9</w:t>
            </w:r>
          </w:p>
        </w:tc>
        <w:tc>
          <w:tcPr>
            <w:tcW w:w="1395"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val="en-US" w:eastAsia="zh-CN"/>
              </w:rPr>
              <w:t>标签和说明书</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auto"/>
                <w:sz w:val="24"/>
                <w:szCs w:val="24"/>
                <w:lang w:eastAsia="zh-CN"/>
              </w:rPr>
              <w:t>*</w:t>
            </w:r>
            <w:r>
              <w:rPr>
                <w:rFonts w:asciiTheme="minorEastAsia" w:hAnsiTheme="minorEastAsia" w:cstheme="minorEastAsia" w:hint="eastAsia"/>
                <w:color w:val="000000" w:themeColor="text1"/>
                <w:sz w:val="24"/>
                <w:szCs w:val="24"/>
                <w:lang w:eastAsia="zh-CN"/>
              </w:rPr>
              <w:t>9.1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eastAsia="zh-CN"/>
              </w:rPr>
            </w:pPr>
            <w:r>
              <w:rPr>
                <w:rFonts w:asciiTheme="minorEastAsia" w:hAnsiTheme="minorEastAsia" w:cstheme="minorEastAsia" w:hint="eastAsia"/>
                <w:color w:val="000000" w:themeColor="text1"/>
                <w:sz w:val="24"/>
                <w:szCs w:val="24"/>
                <w:lang w:eastAsia="zh-CN"/>
              </w:rPr>
              <w:t>预包装食品的包装有标签，标签标注的事项完整、真实。</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auto"/>
                <w:sz w:val="24"/>
                <w:szCs w:val="24"/>
                <w:lang w:eastAsia="zh-CN"/>
              </w:rPr>
              <w:t>*</w:t>
            </w:r>
            <w:r>
              <w:rPr>
                <w:rFonts w:asciiTheme="minorEastAsia" w:hAnsiTheme="minorEastAsia" w:cstheme="minorEastAsia" w:hint="eastAsia"/>
                <w:color w:val="000000" w:themeColor="text1"/>
                <w:sz w:val="24"/>
                <w:szCs w:val="24"/>
                <w:lang w:val="en-US" w:eastAsia="zh-CN"/>
              </w:rPr>
              <w:t>9.2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未发现标注虚假生产日期或批号的情况。</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val="zh-TW" w:eastAsia="zh-CN" w:bidi="zh-TW"/>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auto"/>
                <w:sz w:val="24"/>
                <w:szCs w:val="24"/>
                <w:lang w:eastAsia="zh-CN"/>
              </w:rPr>
              <w:t>*</w:t>
            </w:r>
            <w:r>
              <w:rPr>
                <w:rFonts w:asciiTheme="minorEastAsia" w:hAnsiTheme="minorEastAsia" w:cstheme="minorEastAsia" w:hint="eastAsia"/>
                <w:color w:val="000000" w:themeColor="text1"/>
                <w:sz w:val="24"/>
                <w:szCs w:val="24"/>
                <w:lang w:val="en-US" w:eastAsia="zh-CN"/>
              </w:rPr>
              <w:t>9.3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eastAsia="zh-CN"/>
              </w:rPr>
            </w:pPr>
            <w:r>
              <w:rPr>
                <w:rFonts w:asciiTheme="minorEastAsia" w:hAnsiTheme="minorEastAsia" w:cstheme="minorEastAsia" w:hint="eastAsia"/>
                <w:color w:val="000000" w:themeColor="text1"/>
                <w:sz w:val="24"/>
                <w:szCs w:val="24"/>
                <w:lang w:eastAsia="zh-CN"/>
              </w:rPr>
              <w:t>未发现转基因食品、辐照食品未按规定标示。</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auto"/>
                <w:sz w:val="24"/>
                <w:szCs w:val="24"/>
                <w:lang w:eastAsia="zh-CN"/>
              </w:rPr>
              <w:t>*</w:t>
            </w:r>
            <w:r>
              <w:rPr>
                <w:rFonts w:asciiTheme="minorEastAsia" w:hAnsiTheme="minorEastAsia" w:cstheme="minorEastAsia" w:hint="eastAsia"/>
                <w:color w:val="000000" w:themeColor="text1"/>
                <w:sz w:val="24"/>
                <w:szCs w:val="24"/>
                <w:lang w:val="en-US" w:eastAsia="zh-CN"/>
              </w:rPr>
              <w:t>9.4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eastAsia="zh-CN"/>
              </w:rPr>
            </w:pPr>
            <w:r>
              <w:rPr>
                <w:rFonts w:asciiTheme="minorEastAsia" w:hAnsiTheme="minorEastAsia" w:cstheme="minorEastAsia" w:hint="eastAsia"/>
                <w:color w:val="000000" w:themeColor="text1"/>
                <w:sz w:val="24"/>
                <w:szCs w:val="24"/>
                <w:lang w:eastAsia="zh-CN"/>
              </w:rPr>
              <w:t>食品添加剂标签载明“食品添加剂”字样，并标明贮存条件、生产者名称和地址、食品添加剂的使用范围、用量和使用方法。</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u w:val="single"/>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auto"/>
                <w:sz w:val="24"/>
                <w:szCs w:val="24"/>
                <w:lang w:eastAsia="zh-CN"/>
              </w:rPr>
              <w:t>*</w:t>
            </w:r>
            <w:r>
              <w:rPr>
                <w:rFonts w:asciiTheme="minorEastAsia" w:hAnsiTheme="minorEastAsia" w:cstheme="minorEastAsia" w:hint="eastAsia"/>
                <w:color w:val="000000" w:themeColor="text1"/>
                <w:sz w:val="24"/>
                <w:szCs w:val="24"/>
                <w:lang w:eastAsia="zh-CN"/>
              </w:rPr>
              <w:t>9.</w:t>
            </w:r>
            <w:r>
              <w:rPr>
                <w:rFonts w:asciiTheme="minorEastAsia" w:hAnsiTheme="minorEastAsia" w:cstheme="minorEastAsia" w:hint="eastAsia"/>
                <w:color w:val="000000" w:themeColor="text1"/>
                <w:sz w:val="24"/>
                <w:szCs w:val="24"/>
                <w:lang w:val="en-US" w:eastAsia="zh-CN"/>
              </w:rPr>
              <w:t>5</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eastAsia="zh-CN"/>
              </w:rPr>
            </w:pPr>
            <w:r>
              <w:rPr>
                <w:rFonts w:asciiTheme="minorEastAsia" w:hAnsiTheme="minorEastAsia" w:cstheme="minorEastAsia" w:hint="eastAsia"/>
                <w:color w:val="000000" w:themeColor="text1"/>
                <w:sz w:val="24"/>
                <w:szCs w:val="24"/>
                <w:lang w:eastAsia="zh-CN"/>
              </w:rPr>
              <w:t>未发现食品、食品添加剂的标签、说明书涉及疾病预防、治疗功能，未发现保健食品之外的食品标签、说明书涉及保健功能。</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val="zh-TW" w:eastAsia="zh-CN" w:bidi="zh-TW"/>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u w:val="single"/>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*T.</w:t>
            </w:r>
            <w:r>
              <w:rPr>
                <w:rFonts w:asciiTheme="minorEastAsia" w:hAnsiTheme="minorEastAsia" w:cstheme="minorEastAsia" w:hint="eastAsia"/>
                <w:color w:val="auto"/>
                <w:sz w:val="24"/>
                <w:szCs w:val="24"/>
                <w:lang w:val="en-US" w:eastAsia="zh-CN"/>
              </w:rPr>
              <w:t>9</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特殊食品标签、说明书内容与注册或备案的内容要求一致，符合相关法律法规要求。</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39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10</w:t>
            </w:r>
          </w:p>
        </w:tc>
        <w:tc>
          <w:tcPr>
            <w:tcW w:w="1395"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lang w:val="en-US" w:eastAsia="zh-CN"/>
              </w:rPr>
              <w:t>食品安全自查</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10.1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建立食品安全自查制度，并定期对食品安全状况进行检查评价。</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67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u w:val="single"/>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*10.2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对自查发现食品安全问题，立即采取整改、停止生产等措施，并按规定向所在地市场监督管理部门报告。</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998"/>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u w:val="single"/>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eastAsia="zh-CN"/>
              </w:rPr>
              <w:t>*T.1</w:t>
            </w:r>
            <w:r>
              <w:rPr>
                <w:rFonts w:asciiTheme="minorEastAsia" w:hAnsiTheme="minorEastAsia" w:cstheme="minorEastAsia" w:hint="eastAsia"/>
                <w:color w:val="auto"/>
                <w:sz w:val="24"/>
                <w:szCs w:val="24"/>
                <w:lang w:val="en-US" w:eastAsia="zh-CN"/>
              </w:rPr>
              <w:t>0</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000000" w:themeColor="text1"/>
                <w:sz w:val="24"/>
                <w:szCs w:val="24"/>
                <w:lang w:eastAsia="zh-CN"/>
              </w:rPr>
              <w:t>定期对生产质量管理体系的运行情况进行自查，保证其有效运行，并向所在地县级人民政府市场监督管理部门提交自查报告，自查发现问题整改率达100%。</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jc w:val="center"/>
              <w:rPr>
                <w:rFonts w:asciiTheme="minorEastAsia" w:hAnsiTheme="minorEastAsia" w:cstheme="minorEastAsia"/>
                <w:color w:val="auto"/>
                <w:sz w:val="24"/>
                <w:szCs w:val="24"/>
              </w:rPr>
            </w:pPr>
          </w:p>
        </w:tc>
      </w:tr>
      <w:tr w:rsidR="00C31B5F" w:rsidTr="00E540DF">
        <w:trPr>
          <w:trHeight w:val="70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11</w:t>
            </w:r>
          </w:p>
        </w:tc>
        <w:tc>
          <w:tcPr>
            <w:tcW w:w="1395"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lang w:eastAsia="zh-CN"/>
              </w:rPr>
              <w:t>从业</w:t>
            </w:r>
            <w:r>
              <w:rPr>
                <w:rFonts w:asciiTheme="minorEastAsia" w:hAnsiTheme="minorEastAsia" w:cstheme="minorEastAsia" w:hint="eastAsia"/>
                <w:color w:val="auto"/>
                <w:sz w:val="24"/>
                <w:szCs w:val="24"/>
              </w:rPr>
              <w:t>人员管理</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*11.1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建立企业主要负责人全面负责食品安全工作制度，配备食品安全管理人员、食品安全专业技术人员。</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707"/>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11.2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有食品安全管理人员、食品安全专业技术人员培训和考核记录，未发现考核不合格人员上岗。</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452"/>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*11.3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未发现聘用禁止从事</w:t>
            </w:r>
            <w:r>
              <w:rPr>
                <w:rFonts w:asciiTheme="minorEastAsia" w:hAnsiTheme="minorEastAsia" w:cstheme="minorEastAsia" w:hint="eastAsia"/>
                <w:sz w:val="24"/>
                <w:szCs w:val="24"/>
                <w:lang w:eastAsia="zh-CN"/>
              </w:rPr>
              <w:t>食品</w:t>
            </w:r>
            <w:r>
              <w:rPr>
                <w:rFonts w:asciiTheme="minorEastAsia" w:hAnsiTheme="minorEastAsia" w:cstheme="minorEastAsia" w:hint="eastAsia"/>
                <w:color w:val="auto"/>
                <w:sz w:val="24"/>
                <w:szCs w:val="24"/>
                <w:lang w:eastAsia="zh-CN"/>
              </w:rPr>
              <w:t>安全管理的人员。</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tc>
      </w:tr>
      <w:tr w:rsidR="00C31B5F" w:rsidTr="00E540DF">
        <w:trPr>
          <w:trHeight w:val="968"/>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11.4</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企业负责人在企业内部制度制定、过程控制、安全培训、安全检查以及食品安全事件或事故调查等环节履行了岗位职责并有记录。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983"/>
        </w:trPr>
        <w:tc>
          <w:tcPr>
            <w:tcW w:w="1101" w:type="dxa"/>
            <w:vMerge/>
            <w:vAlign w:val="center"/>
          </w:tcPr>
          <w:p w:rsidR="00C31B5F" w:rsidRDefault="00C31B5F" w:rsidP="00E540DF">
            <w:pPr>
              <w:pStyle w:val="Tablecaption10"/>
              <w:jc w:val="center"/>
              <w:rPr>
                <w:rFonts w:asciiTheme="minorEastAsia" w:hAnsiTheme="minorEastAsia" w:cstheme="minorEastAsia"/>
                <w:color w:val="FF0000"/>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FF0000"/>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*11.5</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建立并执行从业人员健康管理制度，</w:t>
            </w:r>
            <w:r>
              <w:rPr>
                <w:rFonts w:asciiTheme="minorEastAsia" w:hAnsiTheme="minorEastAsia" w:cstheme="minorEastAsia" w:hint="eastAsia"/>
                <w:color w:val="000000" w:themeColor="text1"/>
                <w:sz w:val="24"/>
                <w:szCs w:val="24"/>
                <w:lang w:val="en-US" w:eastAsia="zh-CN"/>
              </w:rPr>
              <w:t>从事接触直接入口食品工作的</w:t>
            </w:r>
            <w:r>
              <w:rPr>
                <w:rFonts w:asciiTheme="minorEastAsia" w:hAnsiTheme="minorEastAsia" w:cstheme="minorEastAsia" w:hint="eastAsia"/>
                <w:color w:val="000000" w:themeColor="text1"/>
                <w:sz w:val="24"/>
                <w:szCs w:val="24"/>
                <w:lang w:eastAsia="zh-CN"/>
              </w:rPr>
              <w:t>人员具备有效健康证明，符合相关规定。</w:t>
            </w:r>
          </w:p>
        </w:tc>
        <w:tc>
          <w:tcPr>
            <w:tcW w:w="1395" w:type="dxa"/>
            <w:vAlign w:val="center"/>
          </w:tcPr>
          <w:p w:rsidR="00C31B5F" w:rsidRDefault="00C31B5F" w:rsidP="00E540DF">
            <w:pPr>
              <w:jc w:val="center"/>
              <w:rPr>
                <w:rFonts w:asciiTheme="minorEastAsia" w:eastAsiaTheme="minorEastAsia" w:hAnsiTheme="minorEastAsia" w:cstheme="minorEastAsia"/>
                <w:color w:val="FF0000"/>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FF0000"/>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val="en-US" w:eastAsia="zh-CN"/>
              </w:rPr>
            </w:pPr>
          </w:p>
          <w:p w:rsidR="00C31B5F" w:rsidRDefault="00C31B5F" w:rsidP="00E540DF">
            <w:pPr>
              <w:pStyle w:val="Tablecaption10"/>
              <w:rPr>
                <w:rFonts w:asciiTheme="minorEastAsia" w:hAnsiTheme="minorEastAsia" w:cstheme="minorEastAsia"/>
                <w:color w:val="FF0000"/>
                <w:sz w:val="24"/>
                <w:szCs w:val="24"/>
              </w:rPr>
            </w:pPr>
          </w:p>
        </w:tc>
      </w:tr>
      <w:tr w:rsidR="00C31B5F" w:rsidTr="00E540DF">
        <w:trPr>
          <w:trHeight w:val="592"/>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11.6</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有从业人员食品安全知识培训制度，并有相关培训记录。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462"/>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12</w:t>
            </w:r>
          </w:p>
        </w:tc>
        <w:tc>
          <w:tcPr>
            <w:tcW w:w="1395" w:type="dxa"/>
            <w:vMerge w:val="restart"/>
            <w:vAlign w:val="center"/>
          </w:tcPr>
          <w:p w:rsidR="00C31B5F" w:rsidRDefault="00C31B5F" w:rsidP="00E540DF">
            <w:pPr>
              <w:pStyle w:val="Other10"/>
              <w:spacing w:line="307" w:lineRule="exact"/>
              <w:ind w:firstLine="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lang w:val="en-US" w:eastAsia="zh-CN"/>
              </w:rPr>
              <w:t>信息记录和追溯</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12.1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eastAsia="zh-CN"/>
              </w:rPr>
            </w:pPr>
            <w:r>
              <w:rPr>
                <w:rFonts w:asciiTheme="minorEastAsia" w:hAnsiTheme="minorEastAsia" w:cstheme="minorEastAsia" w:hint="eastAsia"/>
                <w:color w:val="000000" w:themeColor="text1"/>
                <w:sz w:val="24"/>
                <w:szCs w:val="24"/>
                <w:lang w:eastAsia="zh-CN"/>
              </w:rPr>
              <w:t>建立并实施食品安全追溯制度，并有相应记录。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553"/>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Other10"/>
              <w:spacing w:line="307" w:lineRule="exact"/>
              <w:ind w:firstLine="0"/>
              <w:jc w:val="center"/>
              <w:rPr>
                <w:rFonts w:asciiTheme="minorEastAsia" w:hAnsiTheme="minorEastAsia" w:cstheme="minorEastAsia"/>
                <w:color w:val="auto"/>
                <w:sz w:val="24"/>
                <w:szCs w:val="24"/>
                <w:u w:val="single"/>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12.2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eastAsia="zh-CN"/>
              </w:rPr>
            </w:pPr>
            <w:r>
              <w:rPr>
                <w:rFonts w:asciiTheme="minorEastAsia" w:hAnsiTheme="minorEastAsia" w:cstheme="minorEastAsia" w:hint="eastAsia"/>
                <w:color w:val="000000" w:themeColor="text1"/>
                <w:spacing w:val="-11"/>
                <w:sz w:val="24"/>
                <w:szCs w:val="24"/>
                <w:lang w:eastAsia="zh-CN"/>
              </w:rPr>
              <w:t>未发现食品安全追溯信息记录不真实、不准确等情况。</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672"/>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Other10"/>
              <w:spacing w:line="307" w:lineRule="exact"/>
              <w:ind w:firstLine="0"/>
              <w:jc w:val="center"/>
              <w:rPr>
                <w:rFonts w:asciiTheme="minorEastAsia" w:hAnsiTheme="minorEastAsia" w:cstheme="minorEastAsia"/>
                <w:color w:val="auto"/>
                <w:sz w:val="24"/>
                <w:szCs w:val="24"/>
                <w:u w:val="single"/>
                <w:lang w:val="en-US" w:eastAsia="zh-CN"/>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12.3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eastAsia="zh-CN"/>
              </w:rPr>
            </w:pPr>
            <w:r>
              <w:rPr>
                <w:rFonts w:asciiTheme="minorEastAsia" w:hAnsiTheme="minorEastAsia" w:cstheme="minorEastAsia" w:hint="eastAsia"/>
                <w:color w:val="000000" w:themeColor="text1"/>
                <w:sz w:val="24"/>
                <w:szCs w:val="24"/>
                <w:lang w:eastAsia="zh-CN"/>
              </w:rPr>
              <w:t>建立信息化食品安全追溯体系的，电子记录信息与纸质记录信息保持一致。</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447"/>
        </w:trPr>
        <w:tc>
          <w:tcPr>
            <w:tcW w:w="1101"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lastRenderedPageBreak/>
              <w:t>13</w:t>
            </w:r>
          </w:p>
        </w:tc>
        <w:tc>
          <w:tcPr>
            <w:tcW w:w="1395" w:type="dxa"/>
            <w:vMerge w:val="restart"/>
            <w:vAlign w:val="center"/>
          </w:tcPr>
          <w:p w:rsidR="00C31B5F" w:rsidRDefault="00C31B5F" w:rsidP="00E540DF">
            <w:pPr>
              <w:pStyle w:val="Tablecaption1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rPr>
              <w:t>食品安全事故处置</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13.1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有定期排查食品安全风险隐患的记录。</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672"/>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13.2</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z w:val="24"/>
                <w:szCs w:val="24"/>
                <w:lang w:eastAsia="zh-CN"/>
              </w:rPr>
              <w:t>有食品安全处置方案，并定期检查食品安全防范措施落实情况，及时消除食品安全隐患。</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1212"/>
        </w:trPr>
        <w:tc>
          <w:tcPr>
            <w:tcW w:w="1101"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395" w:type="dxa"/>
            <w:vMerge/>
            <w:vAlign w:val="center"/>
          </w:tcPr>
          <w:p w:rsidR="00C31B5F" w:rsidRDefault="00C31B5F" w:rsidP="00E540DF">
            <w:pPr>
              <w:pStyle w:val="Tablecaption10"/>
              <w:jc w:val="center"/>
              <w:rPr>
                <w:rFonts w:asciiTheme="minorEastAsia" w:hAnsiTheme="minorEastAsia" w:cstheme="minorEastAsia"/>
                <w:color w:val="auto"/>
                <w:sz w:val="24"/>
                <w:szCs w:val="24"/>
              </w:rPr>
            </w:pP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eastAsia="zh-CN"/>
              </w:rPr>
              <w:t>*13.3</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000000" w:themeColor="text1"/>
                <w:sz w:val="24"/>
                <w:szCs w:val="24"/>
                <w:lang w:val="en-US" w:eastAsia="zh-CN"/>
              </w:rPr>
            </w:pPr>
            <w:r>
              <w:rPr>
                <w:rFonts w:asciiTheme="minorEastAsia" w:hAnsiTheme="minorEastAsia" w:cstheme="minorEastAsia" w:hint="eastAsia"/>
                <w:color w:val="000000" w:themeColor="text1"/>
                <w:spacing w:val="-11"/>
                <w:sz w:val="24"/>
                <w:szCs w:val="24"/>
                <w:lang w:eastAsia="zh-CN"/>
              </w:rPr>
              <w:t>发生食品安全事故的，对导致或者可能导致食品安全事故的食品及原料、工具、设备、设施等，立即采取封存等控制措施，并向事故发生地市场监督管理部门报告。</w:t>
            </w:r>
          </w:p>
        </w:tc>
        <w:tc>
          <w:tcPr>
            <w:tcW w:w="1395" w:type="dxa"/>
            <w:vAlign w:val="center"/>
          </w:tcPr>
          <w:p w:rsidR="00C31B5F" w:rsidRDefault="00C31B5F" w:rsidP="00E540DF">
            <w:pPr>
              <w:jc w:val="center"/>
              <w:rPr>
                <w:rFonts w:asciiTheme="minorEastAsia" w:eastAsiaTheme="minorEastAsia" w:hAnsiTheme="minorEastAsia" w:cstheme="minorEastAsia"/>
                <w:color w:val="auto"/>
                <w:lang w:eastAsia="zh-CN"/>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lang w:eastAsia="zh-CN"/>
              </w:rPr>
            </w:pPr>
          </w:p>
        </w:tc>
      </w:tr>
      <w:tr w:rsidR="00C31B5F" w:rsidTr="00E540DF">
        <w:trPr>
          <w:trHeight w:val="1200"/>
        </w:trPr>
        <w:tc>
          <w:tcPr>
            <w:tcW w:w="1101" w:type="dxa"/>
            <w:vAlign w:val="center"/>
          </w:tcPr>
          <w:p w:rsidR="00C31B5F" w:rsidRDefault="00C31B5F" w:rsidP="00E540DF">
            <w:pPr>
              <w:pStyle w:val="Tablecaption10"/>
              <w:jc w:val="center"/>
              <w:rPr>
                <w:rFonts w:asciiTheme="minorEastAsia" w:hAnsiTheme="minorEastAsia" w:cstheme="minorEastAsia"/>
                <w:color w:val="auto"/>
                <w:sz w:val="24"/>
                <w:szCs w:val="24"/>
                <w:lang w:val="en-US" w:eastAsia="zh-CN"/>
              </w:rPr>
            </w:pPr>
            <w:r>
              <w:rPr>
                <w:rFonts w:asciiTheme="minorEastAsia" w:hAnsiTheme="minorEastAsia" w:cstheme="minorEastAsia" w:hint="eastAsia"/>
                <w:color w:val="auto"/>
                <w:sz w:val="24"/>
                <w:szCs w:val="24"/>
                <w:lang w:val="en-US" w:eastAsia="zh-CN"/>
              </w:rPr>
              <w:t>14</w:t>
            </w:r>
          </w:p>
        </w:tc>
        <w:tc>
          <w:tcPr>
            <w:tcW w:w="1395" w:type="dxa"/>
            <w:vAlign w:val="center"/>
          </w:tcPr>
          <w:p w:rsidR="00C31B5F" w:rsidRDefault="00C31B5F" w:rsidP="00E540DF">
            <w:pPr>
              <w:pStyle w:val="Tablecaption10"/>
              <w:jc w:val="center"/>
              <w:rPr>
                <w:rFonts w:asciiTheme="minorEastAsia" w:hAnsiTheme="minorEastAsia" w:cstheme="minorEastAsia"/>
                <w:color w:val="auto"/>
                <w:sz w:val="24"/>
                <w:szCs w:val="24"/>
              </w:rPr>
            </w:pPr>
            <w:r>
              <w:rPr>
                <w:rFonts w:asciiTheme="minorEastAsia" w:hAnsiTheme="minorEastAsia" w:cstheme="minorEastAsia" w:hint="eastAsia"/>
                <w:color w:val="auto"/>
                <w:sz w:val="24"/>
                <w:szCs w:val="24"/>
                <w:lang w:val="en-US" w:eastAsia="zh-CN"/>
              </w:rPr>
              <w:t>前次监督检查发现问题整改情况</w:t>
            </w:r>
          </w:p>
        </w:tc>
        <w:tc>
          <w:tcPr>
            <w:tcW w:w="1044" w:type="dxa"/>
            <w:vAlign w:val="center"/>
          </w:tcPr>
          <w:p w:rsidR="00C31B5F" w:rsidRDefault="00C31B5F" w:rsidP="00E540DF">
            <w:pPr>
              <w:pStyle w:val="Other10"/>
              <w:spacing w:line="240" w:lineRule="auto"/>
              <w:ind w:firstLine="0"/>
              <w:jc w:val="center"/>
              <w:rPr>
                <w:rFonts w:asciiTheme="minorEastAsia" w:hAnsiTheme="minorEastAsia" w:cstheme="minorEastAsia"/>
                <w:color w:val="auto"/>
                <w:sz w:val="24"/>
                <w:szCs w:val="24"/>
                <w:lang w:val="en-US" w:eastAsia="zh-CN" w:bidi="en-US"/>
              </w:rPr>
            </w:pPr>
            <w:r>
              <w:rPr>
                <w:rFonts w:asciiTheme="minorEastAsia" w:hAnsiTheme="minorEastAsia" w:cstheme="minorEastAsia" w:hint="eastAsia"/>
                <w:color w:val="auto"/>
                <w:sz w:val="24"/>
                <w:szCs w:val="24"/>
                <w:lang w:val="en-US" w:eastAsia="zh-CN" w:bidi="en-US"/>
              </w:rPr>
              <w:t>14.1</w:t>
            </w:r>
          </w:p>
        </w:tc>
        <w:tc>
          <w:tcPr>
            <w:tcW w:w="5691" w:type="dxa"/>
            <w:vAlign w:val="center"/>
          </w:tcPr>
          <w:p w:rsidR="00C31B5F" w:rsidRDefault="00C31B5F" w:rsidP="00E540DF">
            <w:pPr>
              <w:pStyle w:val="Other10"/>
              <w:spacing w:line="240" w:lineRule="auto"/>
              <w:ind w:firstLine="0"/>
              <w:jc w:val="left"/>
              <w:rPr>
                <w:rFonts w:asciiTheme="minorEastAsia" w:hAnsiTheme="minorEastAsia" w:cstheme="minorEastAsia"/>
                <w:color w:val="auto"/>
                <w:sz w:val="24"/>
                <w:szCs w:val="24"/>
                <w:lang w:eastAsia="zh-CN"/>
              </w:rPr>
            </w:pPr>
            <w:r>
              <w:rPr>
                <w:rFonts w:asciiTheme="minorEastAsia" w:hAnsiTheme="minorEastAsia" w:cstheme="minorEastAsia" w:hint="eastAsia"/>
                <w:color w:val="auto"/>
                <w:sz w:val="24"/>
                <w:szCs w:val="24"/>
                <w:lang w:eastAsia="zh-CN"/>
              </w:rPr>
              <w:t>对前次监督检查发现的问题完成整改。</w:t>
            </w:r>
          </w:p>
        </w:tc>
        <w:tc>
          <w:tcPr>
            <w:tcW w:w="1395" w:type="dxa"/>
            <w:vAlign w:val="center"/>
          </w:tcPr>
          <w:p w:rsidR="00C31B5F" w:rsidRDefault="00C31B5F" w:rsidP="00E540DF">
            <w:pPr>
              <w:jc w:val="center"/>
              <w:rPr>
                <w:rFonts w:asciiTheme="minorEastAsia" w:eastAsiaTheme="minorEastAsia" w:hAnsiTheme="minorEastAsia" w:cstheme="minorEastAsia"/>
                <w:color w:val="auto"/>
              </w:rPr>
            </w:pP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rPr>
              <w:t>是</w:t>
            </w:r>
            <w:r>
              <w:rPr>
                <w:rFonts w:asciiTheme="minorEastAsia" w:eastAsiaTheme="minorEastAsia" w:hAnsiTheme="minorEastAsia" w:cstheme="minorEastAsia" w:hint="eastAsia"/>
                <w:color w:val="auto"/>
                <w:lang w:eastAsia="zh-CN"/>
              </w:rPr>
              <w:t xml:space="preserve"> </w:t>
            </w:r>
            <w:r>
              <w:rPr>
                <w:rFonts w:asciiTheme="minorEastAsia" w:eastAsiaTheme="minorEastAsia" w:hAnsiTheme="minorEastAsia" w:cstheme="minorEastAsia" w:hint="eastAsia"/>
                <w:color w:val="auto"/>
              </w:rPr>
              <w:sym w:font="Wingdings 2" w:char="00A3"/>
            </w:r>
            <w:r>
              <w:rPr>
                <w:rFonts w:asciiTheme="minorEastAsia" w:eastAsiaTheme="minorEastAsia" w:hAnsiTheme="minorEastAsia" w:cstheme="minorEastAsia" w:hint="eastAsia"/>
                <w:color w:val="auto"/>
                <w:lang w:eastAsia="zh-CN"/>
              </w:rPr>
              <w:t>否</w:t>
            </w:r>
          </w:p>
        </w:tc>
        <w:tc>
          <w:tcPr>
            <w:tcW w:w="1365" w:type="dxa"/>
            <w:vAlign w:val="center"/>
          </w:tcPr>
          <w:p w:rsidR="00C31B5F" w:rsidRDefault="00C31B5F" w:rsidP="00E540DF">
            <w:pPr>
              <w:pStyle w:val="Tablecaption10"/>
              <w:rPr>
                <w:rFonts w:asciiTheme="minorEastAsia" w:hAnsiTheme="minorEastAsia" w:cstheme="minorEastAsia"/>
                <w:color w:val="auto"/>
                <w:sz w:val="24"/>
                <w:szCs w:val="24"/>
              </w:rPr>
            </w:pPr>
          </w:p>
        </w:tc>
        <w:tc>
          <w:tcPr>
            <w:tcW w:w="1202" w:type="dxa"/>
            <w:vAlign w:val="center"/>
          </w:tcPr>
          <w:p w:rsidR="00C31B5F" w:rsidRDefault="00C31B5F" w:rsidP="00E540DF">
            <w:pPr>
              <w:pStyle w:val="Tablecaption10"/>
              <w:rPr>
                <w:rFonts w:asciiTheme="minorEastAsia" w:hAnsiTheme="minorEastAsia" w:cstheme="minorEastAsia"/>
                <w:color w:val="auto"/>
                <w:sz w:val="24"/>
                <w:szCs w:val="24"/>
              </w:rPr>
            </w:pPr>
          </w:p>
        </w:tc>
      </w:tr>
      <w:tr w:rsidR="00C31B5F" w:rsidTr="00E540DF">
        <w:trPr>
          <w:trHeight w:val="397"/>
        </w:trPr>
        <w:tc>
          <w:tcPr>
            <w:tcW w:w="13193" w:type="dxa"/>
            <w:gridSpan w:val="7"/>
            <w:vAlign w:val="center"/>
          </w:tcPr>
          <w:p w:rsidR="00C31B5F" w:rsidRDefault="00C31B5F" w:rsidP="00C31B5F">
            <w:pPr>
              <w:spacing w:beforeLines="50" w:before="156" w:afterLines="50" w:after="156" w:line="270" w:lineRule="exact"/>
              <w:jc w:val="left"/>
              <w:rPr>
                <w:rFonts w:ascii="宋体" w:eastAsia="宋体" w:hAnsi="宋体" w:cs="宋体"/>
                <w:bCs/>
                <w:kern w:val="2"/>
                <w:lang w:eastAsia="zh-CN" w:bidi="ar-SA"/>
              </w:rPr>
            </w:pPr>
            <w:r>
              <w:rPr>
                <w:rFonts w:ascii="宋体" w:eastAsia="宋体" w:hAnsi="宋体" w:cs="宋体" w:hint="eastAsia"/>
                <w:bCs/>
                <w:kern w:val="2"/>
                <w:lang w:eastAsia="zh-CN" w:bidi="ar-SA"/>
              </w:rPr>
              <w:t>其他需要记录的问题：</w:t>
            </w:r>
          </w:p>
          <w:p w:rsidR="00C31B5F" w:rsidRDefault="00C31B5F" w:rsidP="00C31B5F">
            <w:pPr>
              <w:spacing w:beforeLines="50" w:before="156" w:afterLines="50" w:after="156" w:line="270" w:lineRule="exact"/>
              <w:jc w:val="left"/>
              <w:rPr>
                <w:rFonts w:ascii="宋体" w:eastAsia="宋体" w:hAnsi="宋体" w:cs="宋体"/>
                <w:bCs/>
                <w:kern w:val="2"/>
                <w:lang w:eastAsia="zh-CN" w:bidi="ar-SA"/>
              </w:rPr>
            </w:pPr>
          </w:p>
          <w:p w:rsidR="00C31B5F" w:rsidRDefault="00C31B5F" w:rsidP="00C31B5F">
            <w:pPr>
              <w:spacing w:beforeLines="50" w:before="156" w:afterLines="50" w:after="156" w:line="270" w:lineRule="exact"/>
              <w:jc w:val="left"/>
              <w:rPr>
                <w:rFonts w:ascii="宋体" w:eastAsia="宋体" w:hAnsi="宋体" w:cs="宋体"/>
                <w:bCs/>
                <w:kern w:val="2"/>
                <w:lang w:eastAsia="zh-CN" w:bidi="ar-SA"/>
              </w:rPr>
            </w:pPr>
          </w:p>
          <w:p w:rsidR="00C31B5F" w:rsidRDefault="00C31B5F" w:rsidP="00C31B5F">
            <w:pPr>
              <w:spacing w:beforeLines="50" w:before="156" w:afterLines="50" w:after="156" w:line="270" w:lineRule="exact"/>
              <w:jc w:val="left"/>
              <w:rPr>
                <w:rFonts w:ascii="宋体" w:eastAsia="宋体" w:hAnsi="宋体" w:cs="宋体"/>
                <w:bCs/>
                <w:kern w:val="2"/>
                <w:lang w:eastAsia="zh-CN" w:bidi="ar-SA"/>
              </w:rPr>
            </w:pPr>
          </w:p>
        </w:tc>
      </w:tr>
    </w:tbl>
    <w:p w:rsidR="00C31B5F" w:rsidRDefault="00C31B5F" w:rsidP="00C31B5F">
      <w:pPr>
        <w:spacing w:line="1" w:lineRule="exact"/>
      </w:pPr>
    </w:p>
    <w:p w:rsidR="00C31B5F" w:rsidRDefault="00C31B5F" w:rsidP="00C31B5F">
      <w:pPr>
        <w:spacing w:line="1" w:lineRule="exact"/>
        <w:rPr>
          <w:rFonts w:ascii="宋体" w:eastAsia="宋体" w:hAnsi="宋体" w:cs="宋体"/>
          <w:lang w:eastAsia="zh-CN"/>
        </w:rPr>
      </w:pPr>
    </w:p>
    <w:p w:rsidR="00A84300" w:rsidRDefault="00C31B5F" w:rsidP="00D465DD">
      <w:pPr>
        <w:pStyle w:val="HTML"/>
        <w:widowControl/>
        <w:ind w:left="720" w:hangingChars="300" w:hanging="720"/>
        <w:rPr>
          <w:rFonts w:cs="宋体" w:hint="default"/>
          <w:color w:val="auto"/>
          <w:lang w:bidi="zh-TW"/>
        </w:rPr>
      </w:pPr>
      <w:r w:rsidRPr="00D465DD">
        <w:rPr>
          <w:rFonts w:cs="宋体"/>
          <w:color w:val="auto"/>
          <w:lang w:bidi="zh-TW"/>
        </w:rPr>
        <w:t>说明：</w:t>
      </w:r>
      <w:r w:rsidRPr="00D465DD">
        <w:rPr>
          <w:rFonts w:cs="宋体"/>
          <w:color w:val="auto"/>
          <w:spacing w:val="-11"/>
          <w:lang w:bidi="zh-TW"/>
        </w:rPr>
        <w:t>1.如果检查项目存在合理缺项，该项</w:t>
      </w:r>
      <w:proofErr w:type="gramStart"/>
      <w:r w:rsidRPr="00D465DD">
        <w:rPr>
          <w:rFonts w:cs="宋体"/>
          <w:color w:val="auto"/>
          <w:spacing w:val="-11"/>
          <w:lang w:bidi="zh-TW"/>
        </w:rPr>
        <w:t>无需勾选“是”</w:t>
      </w:r>
      <w:proofErr w:type="gramEnd"/>
      <w:r w:rsidRPr="00D465DD">
        <w:rPr>
          <w:rFonts w:cs="宋体"/>
          <w:color w:val="auto"/>
          <w:spacing w:val="-11"/>
          <w:lang w:bidi="zh-TW"/>
        </w:rPr>
        <w:t>与“否”，并在备注中说明，</w:t>
      </w:r>
      <w:proofErr w:type="gramStart"/>
      <w:r w:rsidRPr="00D465DD">
        <w:rPr>
          <w:rFonts w:cs="宋体"/>
          <w:color w:val="auto"/>
          <w:spacing w:val="-11"/>
          <w:lang w:bidi="zh-TW"/>
        </w:rPr>
        <w:t>不计入否项数</w:t>
      </w:r>
      <w:proofErr w:type="gramEnd"/>
      <w:r w:rsidRPr="00D465DD">
        <w:rPr>
          <w:rFonts w:cs="宋体"/>
          <w:color w:val="auto"/>
          <w:spacing w:val="-11"/>
          <w:lang w:bidi="zh-TW"/>
        </w:rPr>
        <w:t>。如：第5项“委托生产”检查项目仅对作为受托方的食品生产者监督检查时适用；第4.14、9.4项仅对食品添加剂生产者监督检查时适用。</w:t>
      </w:r>
      <w:r w:rsidRPr="00D465DD">
        <w:rPr>
          <w:rFonts w:cs="宋体"/>
          <w:color w:val="auto"/>
          <w:spacing w:val="-11"/>
          <w:lang w:bidi="zh-TW"/>
        </w:rPr>
        <w:br/>
        <w:t xml:space="preserve"> 2.食品通用检查项目适用于食品（含特殊食品）、食品添加剂生产者的监督检查；特殊食品专用检查项目（T）仅适用于特殊食品生产者的监督检查。</w:t>
      </w:r>
      <w:r w:rsidRPr="00D465DD">
        <w:rPr>
          <w:rFonts w:cs="宋体"/>
          <w:color w:val="auto"/>
          <w:spacing w:val="-11"/>
          <w:lang w:bidi="zh-TW"/>
        </w:rPr>
        <w:br/>
        <w:t xml:space="preserve"> 3.企业获得多个食品许可类别的，应当在“发现问题食品类别”一栏中准确描述发现问题所属的食品类别。</w:t>
      </w:r>
      <w:r w:rsidRPr="00D465DD">
        <w:rPr>
          <w:rFonts w:cs="宋体"/>
          <w:color w:val="auto"/>
          <w:lang w:bidi="zh-TW"/>
        </w:rPr>
        <w:t>5.如果检查项目存在合理缺项，该项</w:t>
      </w:r>
      <w:proofErr w:type="gramStart"/>
      <w:r w:rsidRPr="00D465DD">
        <w:rPr>
          <w:rFonts w:cs="宋体"/>
          <w:color w:val="auto"/>
          <w:lang w:bidi="zh-TW"/>
        </w:rPr>
        <w:t>无需勾选“是与否”</w:t>
      </w:r>
      <w:proofErr w:type="gramEnd"/>
      <w:r w:rsidRPr="00D465DD">
        <w:rPr>
          <w:rFonts w:cs="宋体"/>
          <w:color w:val="auto"/>
          <w:lang w:bidi="zh-TW"/>
        </w:rPr>
        <w:t>，并在备注中说明，</w:t>
      </w:r>
      <w:proofErr w:type="gramStart"/>
      <w:r w:rsidRPr="00D465DD">
        <w:rPr>
          <w:rFonts w:cs="宋体"/>
          <w:color w:val="auto"/>
          <w:lang w:bidi="zh-TW"/>
        </w:rPr>
        <w:t>不计入否项数</w:t>
      </w:r>
      <w:proofErr w:type="gramEnd"/>
      <w:r w:rsidRPr="00D465DD">
        <w:rPr>
          <w:rFonts w:cs="宋体"/>
          <w:color w:val="auto"/>
          <w:lang w:bidi="zh-TW"/>
        </w:rPr>
        <w:t>。</w:t>
      </w:r>
    </w:p>
    <w:p w:rsidR="00135C6E" w:rsidRDefault="00135C6E" w:rsidP="00D465DD">
      <w:pPr>
        <w:pStyle w:val="HTML"/>
        <w:widowControl/>
        <w:ind w:left="720" w:hangingChars="300" w:hanging="720"/>
        <w:rPr>
          <w:rFonts w:hint="default"/>
        </w:rPr>
      </w:pPr>
    </w:p>
    <w:p w:rsidR="00507C94" w:rsidRDefault="00507C94" w:rsidP="00D465DD">
      <w:pPr>
        <w:pStyle w:val="HTML"/>
        <w:widowControl/>
        <w:ind w:left="720" w:hangingChars="300" w:hanging="720"/>
        <w:rPr>
          <w:rFonts w:hint="default"/>
        </w:rPr>
        <w:sectPr w:rsidR="00507C94" w:rsidSect="00C31B5F">
          <w:footerReference w:type="default" r:id="rId8"/>
          <w:pgSz w:w="16838" w:h="11906" w:orient="landscape"/>
          <w:pgMar w:top="1800" w:right="1440" w:bottom="1800" w:left="1440" w:header="851" w:footer="992" w:gutter="0"/>
          <w:cols w:space="425"/>
          <w:docGrid w:type="lines" w:linePitch="312"/>
        </w:sectPr>
      </w:pPr>
    </w:p>
    <w:p w:rsidR="00507C94" w:rsidRDefault="00507C94" w:rsidP="00507C94">
      <w:pPr>
        <w:adjustRightInd w:val="0"/>
        <w:snapToGrid w:val="0"/>
        <w:spacing w:line="520" w:lineRule="exact"/>
        <w:jc w:val="center"/>
        <w:rPr>
          <w:rFonts w:ascii="方正小标宋简体" w:eastAsia="方正小标宋简体"/>
          <w:color w:val="auto"/>
          <w:kern w:val="2"/>
          <w:sz w:val="44"/>
          <w:szCs w:val="44"/>
          <w:lang w:eastAsia="zh-CN" w:bidi="ar-SA"/>
        </w:rPr>
      </w:pPr>
    </w:p>
    <w:p w:rsidR="00507C94" w:rsidRPr="00507C94" w:rsidRDefault="00507C94" w:rsidP="00507C94">
      <w:pPr>
        <w:adjustRightInd w:val="0"/>
        <w:snapToGrid w:val="0"/>
        <w:spacing w:line="520" w:lineRule="exact"/>
        <w:jc w:val="center"/>
        <w:rPr>
          <w:rFonts w:ascii="方正小标宋简体" w:eastAsia="方正小标宋简体"/>
          <w:color w:val="auto"/>
          <w:kern w:val="2"/>
          <w:sz w:val="44"/>
          <w:szCs w:val="44"/>
          <w:lang w:eastAsia="zh-CN" w:bidi="ar-SA"/>
        </w:rPr>
      </w:pPr>
      <w:r w:rsidRPr="00507C94">
        <w:rPr>
          <w:rFonts w:ascii="方正小标宋简体" w:eastAsia="方正小标宋简体" w:hint="eastAsia"/>
          <w:color w:val="auto"/>
          <w:kern w:val="2"/>
          <w:sz w:val="44"/>
          <w:szCs w:val="44"/>
          <w:lang w:eastAsia="zh-CN" w:bidi="ar-SA"/>
        </w:rPr>
        <w:t>食品生产监督检查结果记录表</w:t>
      </w:r>
    </w:p>
    <w:p w:rsidR="00507C94" w:rsidRPr="00507C94" w:rsidRDefault="00507C94" w:rsidP="00507C94">
      <w:pPr>
        <w:spacing w:beforeLines="50" w:before="156"/>
        <w:jc w:val="center"/>
        <w:rPr>
          <w:rFonts w:ascii="宋体" w:eastAsia="宋体" w:hAnsi="宋体"/>
          <w:color w:val="auto"/>
          <w:kern w:val="2"/>
          <w:lang w:eastAsia="zh-CN" w:bidi="ar-SA"/>
        </w:rPr>
      </w:pPr>
      <w:r w:rsidRPr="00507C94">
        <w:rPr>
          <w:rFonts w:ascii="宋体" w:eastAsia="宋体" w:hAnsi="宋体" w:hint="eastAsia"/>
          <w:color w:val="auto"/>
          <w:kern w:val="2"/>
          <w:lang w:eastAsia="zh-CN" w:bidi="ar-SA"/>
        </w:rPr>
        <w:t xml:space="preserve">                                          编号：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835"/>
        <w:gridCol w:w="141"/>
        <w:gridCol w:w="1985"/>
        <w:gridCol w:w="2451"/>
      </w:tblGrid>
      <w:tr w:rsidR="00507C94" w:rsidRPr="00507C94" w:rsidTr="00610BC0">
        <w:trPr>
          <w:cantSplit/>
          <w:trHeight w:val="520"/>
          <w:jc w:val="center"/>
        </w:trPr>
        <w:tc>
          <w:tcPr>
            <w:tcW w:w="2227" w:type="dxa"/>
          </w:tcPr>
          <w:p w:rsidR="00507C94" w:rsidRPr="00507C94" w:rsidRDefault="00507C94" w:rsidP="00507C94">
            <w:pPr>
              <w:adjustRightInd w:val="0"/>
              <w:snapToGrid w:val="0"/>
              <w:spacing w:line="420" w:lineRule="atLeast"/>
              <w:jc w:val="center"/>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被检查单位名称</w:t>
            </w:r>
          </w:p>
        </w:tc>
        <w:tc>
          <w:tcPr>
            <w:tcW w:w="2976" w:type="dxa"/>
            <w:gridSpan w:val="2"/>
          </w:tcPr>
          <w:p w:rsidR="00507C94" w:rsidRPr="00507C94" w:rsidRDefault="00507C94" w:rsidP="00507C94">
            <w:pPr>
              <w:adjustRightInd w:val="0"/>
              <w:snapToGrid w:val="0"/>
              <w:spacing w:line="420" w:lineRule="atLeast"/>
              <w:jc w:val="center"/>
              <w:rPr>
                <w:rFonts w:ascii="宋体" w:eastAsia="宋体" w:hAnsi="宋体"/>
                <w:color w:val="auto"/>
                <w:kern w:val="2"/>
                <w:sz w:val="21"/>
                <w:szCs w:val="21"/>
                <w:lang w:eastAsia="zh-CN" w:bidi="ar-SA"/>
              </w:rPr>
            </w:pPr>
          </w:p>
        </w:tc>
        <w:tc>
          <w:tcPr>
            <w:tcW w:w="1985" w:type="dxa"/>
          </w:tcPr>
          <w:p w:rsidR="00507C94" w:rsidRPr="00507C94" w:rsidRDefault="00507C94" w:rsidP="00507C94">
            <w:pPr>
              <w:adjustRightInd w:val="0"/>
              <w:snapToGrid w:val="0"/>
              <w:spacing w:line="420" w:lineRule="atLeast"/>
              <w:jc w:val="center"/>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地址</w:t>
            </w:r>
          </w:p>
        </w:tc>
        <w:tc>
          <w:tcPr>
            <w:tcW w:w="2451" w:type="dxa"/>
          </w:tcPr>
          <w:p w:rsidR="00507C94" w:rsidRPr="00507C94" w:rsidRDefault="00507C94" w:rsidP="00507C94">
            <w:pPr>
              <w:adjustRightInd w:val="0"/>
              <w:snapToGrid w:val="0"/>
              <w:spacing w:line="420" w:lineRule="atLeast"/>
              <w:rPr>
                <w:rFonts w:ascii="宋体" w:eastAsia="宋体" w:hAnsi="宋体"/>
                <w:color w:val="auto"/>
                <w:kern w:val="2"/>
                <w:sz w:val="21"/>
                <w:szCs w:val="21"/>
                <w:lang w:eastAsia="zh-CN" w:bidi="ar-SA"/>
              </w:rPr>
            </w:pPr>
          </w:p>
        </w:tc>
      </w:tr>
      <w:tr w:rsidR="00507C94" w:rsidRPr="00507C94" w:rsidTr="00610BC0">
        <w:trPr>
          <w:cantSplit/>
          <w:trHeight w:val="90"/>
          <w:jc w:val="center"/>
        </w:trPr>
        <w:tc>
          <w:tcPr>
            <w:tcW w:w="2227" w:type="dxa"/>
            <w:vAlign w:val="center"/>
          </w:tcPr>
          <w:p w:rsidR="00507C94" w:rsidRPr="00507C94" w:rsidRDefault="00507C94" w:rsidP="00507C94">
            <w:pPr>
              <w:adjustRightInd w:val="0"/>
              <w:snapToGrid w:val="0"/>
              <w:jc w:val="center"/>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联系人</w:t>
            </w:r>
          </w:p>
        </w:tc>
        <w:tc>
          <w:tcPr>
            <w:tcW w:w="2976" w:type="dxa"/>
            <w:gridSpan w:val="2"/>
            <w:vAlign w:val="center"/>
          </w:tcPr>
          <w:p w:rsidR="00507C94" w:rsidRPr="00507C94" w:rsidRDefault="00507C94" w:rsidP="00507C94">
            <w:pPr>
              <w:adjustRightInd w:val="0"/>
              <w:snapToGrid w:val="0"/>
              <w:jc w:val="center"/>
              <w:rPr>
                <w:rFonts w:ascii="宋体" w:eastAsia="宋体" w:hAnsi="宋体"/>
                <w:color w:val="auto"/>
                <w:kern w:val="2"/>
                <w:sz w:val="21"/>
                <w:szCs w:val="21"/>
                <w:lang w:eastAsia="zh-CN" w:bidi="ar-SA"/>
              </w:rPr>
            </w:pPr>
          </w:p>
        </w:tc>
        <w:tc>
          <w:tcPr>
            <w:tcW w:w="1985" w:type="dxa"/>
            <w:vAlign w:val="center"/>
          </w:tcPr>
          <w:p w:rsidR="00507C94" w:rsidRPr="00507C94" w:rsidRDefault="00507C94" w:rsidP="00507C94">
            <w:pPr>
              <w:adjustRightInd w:val="0"/>
              <w:snapToGrid w:val="0"/>
              <w:jc w:val="center"/>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联系方式</w:t>
            </w:r>
          </w:p>
        </w:tc>
        <w:tc>
          <w:tcPr>
            <w:tcW w:w="2451" w:type="dxa"/>
            <w:vAlign w:val="center"/>
          </w:tcPr>
          <w:p w:rsidR="00507C94" w:rsidRPr="00507C94" w:rsidRDefault="00507C94" w:rsidP="00507C94">
            <w:pPr>
              <w:adjustRightInd w:val="0"/>
              <w:snapToGrid w:val="0"/>
              <w:spacing w:line="420" w:lineRule="atLeast"/>
              <w:jc w:val="center"/>
              <w:rPr>
                <w:rFonts w:ascii="宋体" w:eastAsia="宋体" w:hAnsi="宋体"/>
                <w:color w:val="auto"/>
                <w:kern w:val="2"/>
                <w:sz w:val="21"/>
                <w:szCs w:val="21"/>
                <w:lang w:eastAsia="zh-CN" w:bidi="ar-SA"/>
              </w:rPr>
            </w:pPr>
          </w:p>
        </w:tc>
      </w:tr>
      <w:tr w:rsidR="00507C94" w:rsidRPr="00507C94" w:rsidTr="00610BC0">
        <w:trPr>
          <w:cantSplit/>
          <w:trHeight w:val="510"/>
          <w:jc w:val="center"/>
        </w:trPr>
        <w:tc>
          <w:tcPr>
            <w:tcW w:w="2227" w:type="dxa"/>
            <w:vAlign w:val="center"/>
          </w:tcPr>
          <w:p w:rsidR="00507C94" w:rsidRPr="00507C94" w:rsidRDefault="00507C94" w:rsidP="00507C94">
            <w:pPr>
              <w:adjustRightInd w:val="0"/>
              <w:snapToGrid w:val="0"/>
              <w:jc w:val="center"/>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许可证编号</w:t>
            </w:r>
          </w:p>
          <w:p w:rsidR="00507C94" w:rsidRPr="00507C94" w:rsidRDefault="00507C94" w:rsidP="00507C94">
            <w:pPr>
              <w:adjustRightInd w:val="0"/>
              <w:snapToGrid w:val="0"/>
              <w:jc w:val="center"/>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或备案编号</w:t>
            </w:r>
          </w:p>
        </w:tc>
        <w:tc>
          <w:tcPr>
            <w:tcW w:w="2976" w:type="dxa"/>
            <w:gridSpan w:val="2"/>
            <w:vAlign w:val="center"/>
          </w:tcPr>
          <w:p w:rsidR="00507C94" w:rsidRPr="00507C94" w:rsidRDefault="00507C94" w:rsidP="00507C94">
            <w:pPr>
              <w:adjustRightInd w:val="0"/>
              <w:snapToGrid w:val="0"/>
              <w:jc w:val="center"/>
              <w:rPr>
                <w:rFonts w:ascii="宋体" w:eastAsia="宋体" w:hAnsi="宋体"/>
                <w:color w:val="auto"/>
                <w:kern w:val="2"/>
                <w:sz w:val="21"/>
                <w:szCs w:val="21"/>
                <w:lang w:eastAsia="zh-CN" w:bidi="ar-SA"/>
              </w:rPr>
            </w:pPr>
          </w:p>
        </w:tc>
        <w:tc>
          <w:tcPr>
            <w:tcW w:w="1985" w:type="dxa"/>
            <w:vAlign w:val="center"/>
          </w:tcPr>
          <w:p w:rsidR="00507C94" w:rsidRPr="00507C94" w:rsidRDefault="00507C94" w:rsidP="00507C94">
            <w:pPr>
              <w:adjustRightInd w:val="0"/>
              <w:snapToGrid w:val="0"/>
              <w:jc w:val="center"/>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检查次数</w:t>
            </w:r>
          </w:p>
        </w:tc>
        <w:tc>
          <w:tcPr>
            <w:tcW w:w="2451" w:type="dxa"/>
            <w:vAlign w:val="center"/>
          </w:tcPr>
          <w:p w:rsidR="00507C94" w:rsidRPr="00507C94" w:rsidRDefault="00507C94" w:rsidP="0094485D">
            <w:pPr>
              <w:adjustRightInd w:val="0"/>
              <w:snapToGrid w:val="0"/>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 xml:space="preserve">本年度第 </w:t>
            </w:r>
            <w:r w:rsidR="00610BC0">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 xml:space="preserve"> 次检查</w:t>
            </w:r>
          </w:p>
        </w:tc>
      </w:tr>
      <w:tr w:rsidR="00507C94" w:rsidRPr="00507C94" w:rsidTr="007116CE">
        <w:trPr>
          <w:cantSplit/>
          <w:trHeight w:val="2642"/>
          <w:jc w:val="center"/>
        </w:trPr>
        <w:tc>
          <w:tcPr>
            <w:tcW w:w="9639" w:type="dxa"/>
            <w:gridSpan w:val="5"/>
          </w:tcPr>
          <w:p w:rsidR="00507C94" w:rsidRPr="00507C94" w:rsidRDefault="00507C94" w:rsidP="00507C94">
            <w:pPr>
              <w:spacing w:line="420" w:lineRule="atLeast"/>
              <w:rPr>
                <w:rFonts w:ascii="宋体" w:eastAsia="宋体" w:hAnsi="宋体"/>
                <w:b/>
                <w:color w:val="auto"/>
                <w:kern w:val="2"/>
                <w:sz w:val="21"/>
                <w:szCs w:val="21"/>
                <w:lang w:eastAsia="zh-CN" w:bidi="ar-SA"/>
              </w:rPr>
            </w:pPr>
            <w:r w:rsidRPr="00507C94">
              <w:rPr>
                <w:rFonts w:ascii="宋体" w:eastAsia="宋体" w:hAnsi="宋体" w:hint="eastAsia"/>
                <w:b/>
                <w:color w:val="auto"/>
                <w:kern w:val="2"/>
                <w:sz w:val="21"/>
                <w:szCs w:val="21"/>
                <w:lang w:eastAsia="zh-CN" w:bidi="ar-SA"/>
              </w:rPr>
              <w:t>检查内容：</w:t>
            </w:r>
          </w:p>
          <w:p w:rsidR="00507C94" w:rsidRPr="00507C94" w:rsidRDefault="00507C94" w:rsidP="00507C94">
            <w:pPr>
              <w:spacing w:line="360" w:lineRule="auto"/>
              <w:ind w:firstLineChars="200" w:firstLine="420"/>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 xml:space="preserve">检查人员 </w:t>
            </w:r>
            <w:r w:rsidRPr="00507C94">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根据《中华人民共和国食品安全法》及其实施条例、《食品生产经营监督检查管理办法》等规定，于</w:t>
            </w:r>
            <w:r w:rsidRPr="00507C94">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年</w:t>
            </w:r>
            <w:r w:rsidRPr="00507C94">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月</w:t>
            </w:r>
            <w:r w:rsidRPr="00507C94">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日至</w:t>
            </w:r>
            <w:r w:rsidRPr="00507C94">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年</w:t>
            </w:r>
            <w:r w:rsidRPr="00507C94">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月</w:t>
            </w:r>
            <w:r w:rsidRPr="00507C94">
              <w:rPr>
                <w:rFonts w:ascii="宋体" w:eastAsia="宋体" w:hAnsi="宋体" w:hint="eastAsia"/>
                <w:color w:val="auto"/>
                <w:kern w:val="2"/>
                <w:sz w:val="21"/>
                <w:szCs w:val="21"/>
                <w:u w:val="single"/>
                <w:lang w:eastAsia="zh-CN" w:bidi="ar-SA"/>
              </w:rPr>
              <w:t xml:space="preserve">  </w:t>
            </w:r>
            <w:r w:rsidRPr="00507C94">
              <w:rPr>
                <w:rFonts w:ascii="宋体" w:eastAsia="宋体" w:hAnsi="宋体" w:hint="eastAsia"/>
                <w:color w:val="auto"/>
                <w:kern w:val="2"/>
                <w:sz w:val="21"/>
                <w:szCs w:val="21"/>
                <w:lang w:eastAsia="zh-CN" w:bidi="ar-SA"/>
              </w:rPr>
              <w:t xml:space="preserve">日。   </w:t>
            </w:r>
          </w:p>
          <w:tbl>
            <w:tblPr>
              <w:tblStyle w:val="1"/>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3"/>
              <w:gridCol w:w="1866"/>
              <w:gridCol w:w="1966"/>
              <w:gridCol w:w="3839"/>
            </w:tblGrid>
            <w:tr w:rsidR="00507C94" w:rsidRPr="00507C94" w:rsidTr="007116CE">
              <w:trPr>
                <w:trHeight w:val="464"/>
              </w:trPr>
              <w:tc>
                <w:tcPr>
                  <w:tcW w:w="925" w:type="pct"/>
                  <w:vMerge w:val="restart"/>
                  <w:vAlign w:val="center"/>
                </w:tcPr>
                <w:p w:rsidR="00507C94" w:rsidRPr="00507C94" w:rsidRDefault="00507C94" w:rsidP="00507C94">
                  <w:pPr>
                    <w:spacing w:line="300" w:lineRule="exact"/>
                    <w:rPr>
                      <w:rFonts w:ascii="宋体" w:eastAsia="宋体" w:hAnsi="宋体"/>
                      <w:kern w:val="2"/>
                      <w:sz w:val="21"/>
                      <w:szCs w:val="21"/>
                      <w:lang w:eastAsia="zh-CN" w:bidi="ar-SA"/>
                    </w:rPr>
                  </w:pPr>
                  <w:r w:rsidRPr="00507C94">
                    <w:rPr>
                      <w:rFonts w:ascii="宋体" w:eastAsia="宋体" w:hAnsi="宋体" w:hint="eastAsia"/>
                      <w:kern w:val="2"/>
                      <w:sz w:val="21"/>
                      <w:szCs w:val="21"/>
                      <w:lang w:eastAsia="zh-CN" w:bidi="ar-SA"/>
                    </w:rPr>
                    <w:t>对你单位进行了</w:t>
                  </w:r>
                </w:p>
              </w:tc>
              <w:tc>
                <w:tcPr>
                  <w:tcW w:w="991" w:type="pct"/>
                  <w:vMerge w:val="restart"/>
                  <w:vAlign w:val="center"/>
                </w:tcPr>
                <w:p w:rsidR="00507C94" w:rsidRPr="00507C94" w:rsidRDefault="00507C94" w:rsidP="00507C94">
                  <w:pPr>
                    <w:spacing w:line="300" w:lineRule="exact"/>
                    <w:rPr>
                      <w:rFonts w:ascii="宋体" w:eastAsia="宋体" w:hAnsi="宋体"/>
                      <w:color w:val="auto"/>
                      <w:kern w:val="2"/>
                      <w:sz w:val="21"/>
                      <w:szCs w:val="21"/>
                      <w:lang w:eastAsia="zh-CN" w:bidi="ar-SA"/>
                    </w:rPr>
                  </w:pPr>
                  <w:r w:rsidRPr="00507C94">
                    <w:rPr>
                      <w:rFonts w:ascii="宋体" w:eastAsia="宋体" w:hAnsi="宋体" w:cs="宋体" w:hint="eastAsia"/>
                      <w:color w:val="auto"/>
                      <w:kern w:val="2"/>
                      <w:sz w:val="28"/>
                      <w:szCs w:val="28"/>
                      <w:lang w:eastAsia="zh-CN" w:bidi="ar-SA"/>
                    </w:rPr>
                    <w:sym w:font="Wingdings 2" w:char="00A3"/>
                  </w:r>
                  <w:r w:rsidRPr="00507C94">
                    <w:rPr>
                      <w:rFonts w:ascii="宋体" w:eastAsia="宋体" w:hAnsi="宋体" w:cs="宋体" w:hint="eastAsia"/>
                      <w:color w:val="auto"/>
                      <w:kern w:val="2"/>
                      <w:sz w:val="28"/>
                      <w:szCs w:val="28"/>
                      <w:lang w:eastAsia="zh-CN" w:bidi="ar-SA"/>
                    </w:rPr>
                    <w:t xml:space="preserve"> </w:t>
                  </w:r>
                  <w:r w:rsidRPr="00507C94">
                    <w:rPr>
                      <w:rFonts w:ascii="宋体" w:eastAsia="宋体" w:hAnsi="宋体" w:hint="eastAsia"/>
                      <w:color w:val="auto"/>
                      <w:kern w:val="2"/>
                      <w:sz w:val="21"/>
                      <w:szCs w:val="21"/>
                      <w:lang w:eastAsia="zh-CN" w:bidi="ar-SA"/>
                    </w:rPr>
                    <w:t>日常监督检查</w:t>
                  </w:r>
                </w:p>
                <w:p w:rsidR="00507C94" w:rsidRPr="00507C94" w:rsidRDefault="00507C94" w:rsidP="00507C94">
                  <w:pPr>
                    <w:spacing w:line="300" w:lineRule="exact"/>
                    <w:rPr>
                      <w:rFonts w:ascii="宋体" w:eastAsia="宋体" w:hAnsi="宋体"/>
                      <w:color w:val="auto"/>
                      <w:kern w:val="2"/>
                      <w:sz w:val="21"/>
                      <w:szCs w:val="21"/>
                      <w:lang w:eastAsia="zh-CN" w:bidi="ar-SA"/>
                    </w:rPr>
                  </w:pPr>
                  <w:r w:rsidRPr="00507C94">
                    <w:rPr>
                      <w:rFonts w:ascii="仿宋_GB2312" w:eastAsia="仿宋_GB2312" w:hAnsi="仿宋_GB2312" w:cs="仿宋_GB2312" w:hint="eastAsia"/>
                      <w:color w:val="auto"/>
                      <w:kern w:val="2"/>
                      <w:sz w:val="28"/>
                      <w:szCs w:val="28"/>
                      <w:lang w:eastAsia="zh-CN" w:bidi="ar-SA"/>
                    </w:rPr>
                    <w:sym w:font="Wingdings 2" w:char="00A3"/>
                  </w:r>
                  <w:r w:rsidRPr="00507C94">
                    <w:rPr>
                      <w:rFonts w:ascii="仿宋_GB2312" w:eastAsia="仿宋_GB2312" w:hAnsi="仿宋_GB2312" w:cs="仿宋_GB2312" w:hint="eastAsia"/>
                      <w:color w:val="auto"/>
                      <w:kern w:val="2"/>
                      <w:sz w:val="28"/>
                      <w:szCs w:val="28"/>
                      <w:lang w:eastAsia="zh-CN" w:bidi="ar-SA"/>
                    </w:rPr>
                    <w:t xml:space="preserve"> </w:t>
                  </w:r>
                  <w:r w:rsidRPr="00507C94">
                    <w:rPr>
                      <w:rFonts w:ascii="宋体" w:eastAsia="宋体" w:hAnsi="宋体" w:hint="eastAsia"/>
                      <w:color w:val="auto"/>
                      <w:kern w:val="2"/>
                      <w:sz w:val="21"/>
                      <w:szCs w:val="21"/>
                      <w:lang w:eastAsia="zh-CN" w:bidi="ar-SA"/>
                    </w:rPr>
                    <w:t>飞行检查</w:t>
                  </w:r>
                </w:p>
                <w:p w:rsidR="00507C94" w:rsidRPr="00507C94" w:rsidRDefault="00507C94" w:rsidP="00507C94">
                  <w:pPr>
                    <w:spacing w:line="300" w:lineRule="exact"/>
                    <w:rPr>
                      <w:rFonts w:ascii="宋体" w:eastAsia="宋体" w:hAnsi="宋体"/>
                      <w:color w:val="auto"/>
                      <w:kern w:val="2"/>
                      <w:sz w:val="21"/>
                      <w:szCs w:val="21"/>
                      <w:lang w:eastAsia="zh-CN" w:bidi="ar-SA"/>
                    </w:rPr>
                  </w:pPr>
                  <w:r w:rsidRPr="00507C94">
                    <w:rPr>
                      <w:rFonts w:ascii="仿宋_GB2312" w:eastAsia="仿宋_GB2312" w:hAnsi="仿宋_GB2312" w:cs="仿宋_GB2312" w:hint="eastAsia"/>
                      <w:color w:val="auto"/>
                      <w:kern w:val="2"/>
                      <w:sz w:val="28"/>
                      <w:szCs w:val="28"/>
                      <w:lang w:eastAsia="zh-CN" w:bidi="ar-SA"/>
                    </w:rPr>
                    <w:sym w:font="Wingdings 2" w:char="00A3"/>
                  </w:r>
                  <w:r w:rsidRPr="00507C94">
                    <w:rPr>
                      <w:rFonts w:ascii="仿宋_GB2312" w:eastAsia="仿宋_GB2312" w:hAnsi="仿宋_GB2312" w:cs="仿宋_GB2312" w:hint="eastAsia"/>
                      <w:color w:val="auto"/>
                      <w:kern w:val="2"/>
                      <w:sz w:val="28"/>
                      <w:szCs w:val="28"/>
                      <w:lang w:eastAsia="zh-CN" w:bidi="ar-SA"/>
                    </w:rPr>
                    <w:t xml:space="preserve"> </w:t>
                  </w:r>
                  <w:r w:rsidRPr="00507C94">
                    <w:rPr>
                      <w:rFonts w:ascii="宋体" w:eastAsia="宋体" w:hAnsi="宋体" w:hint="eastAsia"/>
                      <w:color w:val="auto"/>
                      <w:kern w:val="2"/>
                      <w:sz w:val="21"/>
                      <w:szCs w:val="21"/>
                      <w:lang w:eastAsia="zh-CN" w:bidi="ar-SA"/>
                    </w:rPr>
                    <w:t>体系检查</w:t>
                  </w:r>
                </w:p>
              </w:tc>
              <w:tc>
                <w:tcPr>
                  <w:tcW w:w="1044" w:type="pct"/>
                  <w:vMerge w:val="restart"/>
                  <w:vAlign w:val="center"/>
                </w:tcPr>
                <w:p w:rsidR="00507C94" w:rsidRPr="00507C94" w:rsidRDefault="00507C94" w:rsidP="00507C94">
                  <w:pPr>
                    <w:spacing w:line="300" w:lineRule="exact"/>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本次监督检查依据</w:t>
                  </w:r>
                </w:p>
              </w:tc>
              <w:tc>
                <w:tcPr>
                  <w:tcW w:w="2039" w:type="pct"/>
                  <w:vAlign w:val="center"/>
                </w:tcPr>
                <w:p w:rsidR="00507C94" w:rsidRPr="00507C94" w:rsidRDefault="00507C94" w:rsidP="00507C94">
                  <w:pPr>
                    <w:spacing w:line="300" w:lineRule="exact"/>
                    <w:rPr>
                      <w:rFonts w:ascii="宋体" w:eastAsia="宋体" w:hAnsi="宋体"/>
                      <w:color w:val="FFFFFF"/>
                      <w:kern w:val="2"/>
                      <w:sz w:val="21"/>
                      <w:szCs w:val="21"/>
                      <w:lang w:eastAsia="zh-CN" w:bidi="ar-SA"/>
                    </w:rPr>
                  </w:pPr>
                  <w:r w:rsidRPr="00507C94">
                    <w:rPr>
                      <w:rFonts w:ascii="仿宋_GB2312" w:eastAsia="仿宋_GB2312" w:hAnsi="仿宋_GB2312" w:cs="仿宋_GB2312" w:hint="eastAsia"/>
                      <w:color w:val="auto"/>
                      <w:kern w:val="2"/>
                      <w:sz w:val="28"/>
                      <w:szCs w:val="28"/>
                      <w:lang w:eastAsia="zh-CN" w:bidi="ar-SA"/>
                    </w:rPr>
                    <w:sym w:font="Wingdings 2" w:char="00A3"/>
                  </w:r>
                  <w:r w:rsidRPr="00507C94">
                    <w:rPr>
                      <w:rFonts w:ascii="宋体" w:eastAsia="宋体" w:hAnsi="宋体" w:hint="eastAsia"/>
                      <w:color w:val="auto"/>
                      <w:kern w:val="2"/>
                      <w:sz w:val="21"/>
                      <w:szCs w:val="21"/>
                      <w:lang w:eastAsia="zh-CN" w:bidi="ar-SA"/>
                    </w:rPr>
                    <w:t>食品生产监督检查要点表</w:t>
                  </w:r>
                </w:p>
              </w:tc>
            </w:tr>
            <w:tr w:rsidR="00507C94" w:rsidRPr="00507C94" w:rsidTr="007116CE">
              <w:trPr>
                <w:trHeight w:val="355"/>
              </w:trPr>
              <w:tc>
                <w:tcPr>
                  <w:tcW w:w="925" w:type="pct"/>
                  <w:vMerge/>
                </w:tcPr>
                <w:p w:rsidR="00507C94" w:rsidRPr="00507C94" w:rsidRDefault="00507C94" w:rsidP="00507C94">
                  <w:pPr>
                    <w:spacing w:line="300" w:lineRule="exact"/>
                    <w:rPr>
                      <w:rFonts w:ascii="宋体" w:eastAsia="宋体" w:hAnsi="宋体"/>
                      <w:color w:val="FFFFFF"/>
                      <w:kern w:val="2"/>
                      <w:sz w:val="21"/>
                      <w:szCs w:val="21"/>
                      <w:lang w:eastAsia="zh-CN" w:bidi="ar-SA"/>
                    </w:rPr>
                  </w:pPr>
                </w:p>
              </w:tc>
              <w:tc>
                <w:tcPr>
                  <w:tcW w:w="991" w:type="pct"/>
                  <w:vMerge/>
                </w:tcPr>
                <w:p w:rsidR="00507C94" w:rsidRPr="00507C94" w:rsidRDefault="00507C94" w:rsidP="00507C94">
                  <w:pPr>
                    <w:spacing w:line="300" w:lineRule="exact"/>
                    <w:rPr>
                      <w:rFonts w:ascii="宋体" w:eastAsia="宋体" w:hAnsi="宋体"/>
                      <w:color w:val="FFFFFF"/>
                      <w:kern w:val="2"/>
                      <w:sz w:val="21"/>
                      <w:szCs w:val="21"/>
                      <w:lang w:eastAsia="zh-CN" w:bidi="ar-SA"/>
                    </w:rPr>
                  </w:pPr>
                </w:p>
              </w:tc>
              <w:tc>
                <w:tcPr>
                  <w:tcW w:w="1044" w:type="pct"/>
                  <w:vMerge/>
                </w:tcPr>
                <w:p w:rsidR="00507C94" w:rsidRPr="00507C94" w:rsidRDefault="00507C94" w:rsidP="00507C94">
                  <w:pPr>
                    <w:spacing w:line="300" w:lineRule="exact"/>
                    <w:rPr>
                      <w:rFonts w:ascii="宋体" w:eastAsia="宋体" w:hAnsi="宋体"/>
                      <w:color w:val="FFFFFF"/>
                      <w:kern w:val="2"/>
                      <w:sz w:val="21"/>
                      <w:szCs w:val="21"/>
                      <w:lang w:eastAsia="zh-CN" w:bidi="ar-SA"/>
                    </w:rPr>
                  </w:pPr>
                </w:p>
              </w:tc>
              <w:tc>
                <w:tcPr>
                  <w:tcW w:w="2039" w:type="pct"/>
                  <w:vAlign w:val="center"/>
                </w:tcPr>
                <w:p w:rsidR="00507C94" w:rsidRPr="00507C94" w:rsidRDefault="00507C94" w:rsidP="00507C94">
                  <w:pPr>
                    <w:spacing w:line="300" w:lineRule="exact"/>
                    <w:rPr>
                      <w:rFonts w:ascii="宋体" w:eastAsia="宋体" w:hAnsi="宋体"/>
                      <w:color w:val="FFFFFF"/>
                      <w:kern w:val="2"/>
                      <w:sz w:val="21"/>
                      <w:szCs w:val="21"/>
                      <w:lang w:eastAsia="zh-CN" w:bidi="ar-SA"/>
                    </w:rPr>
                  </w:pPr>
                  <w:r w:rsidRPr="00507C94">
                    <w:rPr>
                      <w:rFonts w:ascii="仿宋_GB2312" w:eastAsia="仿宋_GB2312" w:hAnsi="仿宋_GB2312" w:cs="仿宋_GB2312" w:hint="eastAsia"/>
                      <w:color w:val="auto"/>
                      <w:kern w:val="2"/>
                      <w:sz w:val="28"/>
                      <w:szCs w:val="28"/>
                      <w:lang w:eastAsia="zh-CN" w:bidi="ar-SA"/>
                    </w:rPr>
                    <w:sym w:font="Wingdings 2" w:char="00A3"/>
                  </w:r>
                  <w:r w:rsidRPr="00507C94">
                    <w:rPr>
                      <w:rFonts w:ascii="宋体" w:eastAsia="宋体" w:hAnsi="宋体" w:hint="eastAsia"/>
                      <w:color w:val="auto"/>
                      <w:kern w:val="2"/>
                      <w:sz w:val="21"/>
                      <w:szCs w:val="21"/>
                      <w:lang w:eastAsia="zh-CN" w:bidi="ar-SA"/>
                    </w:rPr>
                    <w:t>其他：</w:t>
                  </w:r>
                  <w:r w:rsidRPr="00507C94">
                    <w:rPr>
                      <w:rFonts w:ascii="宋体" w:eastAsia="宋体" w:hAnsi="宋体" w:hint="eastAsia"/>
                      <w:color w:val="auto"/>
                      <w:kern w:val="2"/>
                      <w:sz w:val="21"/>
                      <w:szCs w:val="21"/>
                      <w:u w:val="single"/>
                      <w:lang w:eastAsia="zh-CN" w:bidi="ar-SA"/>
                    </w:rPr>
                    <w:t xml:space="preserve">               </w:t>
                  </w:r>
                </w:p>
              </w:tc>
            </w:tr>
          </w:tbl>
          <w:p w:rsidR="00507C94" w:rsidRPr="00507C94" w:rsidRDefault="00507C94" w:rsidP="00507C94">
            <w:pPr>
              <w:spacing w:line="300" w:lineRule="exact"/>
              <w:rPr>
                <w:rFonts w:ascii="宋体" w:eastAsia="宋体" w:hAnsi="宋体"/>
                <w:color w:val="auto"/>
                <w:kern w:val="2"/>
                <w:sz w:val="21"/>
                <w:szCs w:val="21"/>
                <w:lang w:eastAsia="zh-CN" w:bidi="ar-SA"/>
              </w:rPr>
            </w:pPr>
          </w:p>
          <w:p w:rsidR="00507C94" w:rsidRPr="00507C94" w:rsidRDefault="00507C94" w:rsidP="00507C94">
            <w:pPr>
              <w:spacing w:line="300" w:lineRule="exact"/>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共检查（  ）项，其中重点项（  ）项，一般项（  ）项。</w:t>
            </w:r>
          </w:p>
          <w:p w:rsidR="00507C94" w:rsidRPr="00507C94" w:rsidRDefault="00507C94" w:rsidP="00507C94">
            <w:pPr>
              <w:spacing w:line="300" w:lineRule="exact"/>
              <w:rPr>
                <w:rFonts w:ascii="宋体" w:eastAsia="宋体" w:hAnsi="宋体"/>
                <w:color w:val="auto"/>
                <w:kern w:val="2"/>
                <w:sz w:val="21"/>
                <w:szCs w:val="21"/>
                <w:lang w:eastAsia="zh-CN" w:bidi="ar-SA"/>
              </w:rPr>
            </w:pPr>
          </w:p>
        </w:tc>
      </w:tr>
      <w:tr w:rsidR="00507C94" w:rsidRPr="00507C94" w:rsidTr="007116CE">
        <w:trPr>
          <w:cantSplit/>
          <w:trHeight w:val="4553"/>
          <w:jc w:val="center"/>
        </w:trPr>
        <w:tc>
          <w:tcPr>
            <w:tcW w:w="9639" w:type="dxa"/>
            <w:gridSpan w:val="5"/>
          </w:tcPr>
          <w:p w:rsidR="00507C94" w:rsidRPr="00507C94" w:rsidRDefault="00507C94" w:rsidP="00507C94">
            <w:pPr>
              <w:spacing w:line="420" w:lineRule="atLeast"/>
              <w:jc w:val="both"/>
              <w:rPr>
                <w:rFonts w:ascii="宋体" w:eastAsia="宋体" w:hAnsi="宋体"/>
                <w:b/>
                <w:color w:val="auto"/>
                <w:kern w:val="2"/>
                <w:sz w:val="21"/>
                <w:szCs w:val="21"/>
                <w:lang w:eastAsia="zh-CN" w:bidi="ar-SA"/>
              </w:rPr>
            </w:pPr>
            <w:r w:rsidRPr="00507C94">
              <w:rPr>
                <w:rFonts w:ascii="宋体" w:eastAsia="宋体" w:hAnsi="宋体" w:hint="eastAsia"/>
                <w:b/>
                <w:color w:val="auto"/>
                <w:kern w:val="2"/>
                <w:sz w:val="21"/>
                <w:szCs w:val="21"/>
                <w:lang w:eastAsia="zh-CN" w:bidi="ar-SA"/>
              </w:rPr>
              <w:t>检查结果：</w:t>
            </w:r>
          </w:p>
          <w:p w:rsidR="00507C94" w:rsidRPr="00507C94" w:rsidRDefault="00507C94" w:rsidP="00507C94">
            <w:pPr>
              <w:spacing w:line="420" w:lineRule="atLeast"/>
              <w:ind w:leftChars="200" w:left="480"/>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本次检查发现不符合项（  ）项，其中：</w:t>
            </w:r>
          </w:p>
          <w:p w:rsidR="00507C94" w:rsidRPr="00507C94" w:rsidRDefault="00507C94" w:rsidP="00507C94">
            <w:pPr>
              <w:spacing w:line="420" w:lineRule="atLeast"/>
              <w:ind w:leftChars="200" w:left="480"/>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重点项（  ）项，项目序号分别是（                                                  ）；</w:t>
            </w:r>
          </w:p>
          <w:p w:rsidR="00507C94" w:rsidRPr="00507C94" w:rsidRDefault="00507C94" w:rsidP="00507C94">
            <w:pPr>
              <w:spacing w:line="420" w:lineRule="atLeast"/>
              <w:ind w:firstLine="421"/>
              <w:jc w:val="both"/>
              <w:rPr>
                <w:rFonts w:ascii="宋体" w:eastAsia="宋体" w:hAnsi="宋体"/>
                <w:b/>
                <w:color w:val="auto"/>
                <w:kern w:val="2"/>
                <w:sz w:val="21"/>
                <w:szCs w:val="21"/>
                <w:lang w:eastAsia="zh-CN" w:bidi="ar-SA"/>
              </w:rPr>
            </w:pPr>
            <w:r w:rsidRPr="00507C94">
              <w:rPr>
                <w:rFonts w:ascii="宋体" w:eastAsia="宋体" w:hAnsi="宋体" w:hint="eastAsia"/>
                <w:color w:val="auto"/>
                <w:kern w:val="2"/>
                <w:sz w:val="21"/>
                <w:szCs w:val="21"/>
                <w:lang w:eastAsia="zh-CN" w:bidi="ar-SA"/>
              </w:rPr>
              <w:t>一般项（  ）项，项目序号分别是（                                                  ）。</w:t>
            </w:r>
          </w:p>
          <w:p w:rsidR="00507C94" w:rsidRPr="00507C94" w:rsidRDefault="00507C94" w:rsidP="00507C94">
            <w:pPr>
              <w:spacing w:line="420" w:lineRule="atLeast"/>
              <w:rPr>
                <w:rFonts w:ascii="宋体" w:eastAsia="宋体" w:hAnsi="宋体"/>
                <w:b/>
                <w:color w:val="auto"/>
                <w:kern w:val="2"/>
                <w:sz w:val="21"/>
                <w:szCs w:val="21"/>
                <w:lang w:eastAsia="zh-CN" w:bidi="ar-SA"/>
              </w:rPr>
            </w:pPr>
            <w:r w:rsidRPr="00507C94">
              <w:rPr>
                <w:rFonts w:ascii="宋体" w:eastAsia="宋体" w:hAnsi="宋体" w:hint="eastAsia"/>
                <w:b/>
                <w:color w:val="auto"/>
                <w:kern w:val="2"/>
                <w:sz w:val="21"/>
                <w:szCs w:val="21"/>
                <w:lang w:eastAsia="zh-CN" w:bidi="ar-SA"/>
              </w:rPr>
              <w:t>结果处理：</w:t>
            </w:r>
          </w:p>
          <w:p w:rsidR="00507C94" w:rsidRPr="00507C94" w:rsidRDefault="00507C94" w:rsidP="00507C94">
            <w:pPr>
              <w:spacing w:line="420" w:lineRule="atLeast"/>
              <w:ind w:firstLineChars="200" w:firstLine="420"/>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sym w:font="Wingdings 2" w:char="00A3"/>
            </w:r>
            <w:r w:rsidRPr="00507C94">
              <w:rPr>
                <w:rFonts w:ascii="宋体" w:eastAsia="宋体" w:hAnsi="宋体" w:hint="eastAsia"/>
                <w:color w:val="auto"/>
                <w:kern w:val="2"/>
                <w:sz w:val="21"/>
                <w:szCs w:val="21"/>
                <w:lang w:eastAsia="zh-CN" w:bidi="ar-SA"/>
              </w:rPr>
              <w:t xml:space="preserve">通过检查    □责令整改    </w:t>
            </w:r>
            <w:r w:rsidRPr="00507C94">
              <w:rPr>
                <w:rFonts w:ascii="宋体" w:eastAsia="宋体" w:hAnsi="宋体" w:hint="eastAsia"/>
                <w:color w:val="auto"/>
                <w:kern w:val="2"/>
                <w:sz w:val="21"/>
                <w:szCs w:val="21"/>
                <w:lang w:eastAsia="zh-CN" w:bidi="ar-SA"/>
              </w:rPr>
              <w:sym w:font="Wingdings 2" w:char="00A3"/>
            </w:r>
            <w:r w:rsidRPr="00507C94">
              <w:rPr>
                <w:rFonts w:ascii="宋体" w:eastAsia="宋体" w:hAnsi="宋体" w:hint="eastAsia"/>
                <w:color w:val="auto"/>
                <w:kern w:val="2"/>
                <w:sz w:val="21"/>
                <w:szCs w:val="21"/>
                <w:lang w:eastAsia="zh-CN" w:bidi="ar-SA"/>
              </w:rPr>
              <w:t>调查处理</w:t>
            </w:r>
          </w:p>
          <w:p w:rsidR="00507C94" w:rsidRPr="00507C94" w:rsidRDefault="00507C94" w:rsidP="00507C94">
            <w:pPr>
              <w:spacing w:line="420" w:lineRule="atLeast"/>
              <w:rPr>
                <w:rFonts w:ascii="宋体" w:eastAsia="宋体" w:hAnsi="宋体"/>
                <w:b/>
                <w:color w:val="auto"/>
                <w:kern w:val="2"/>
                <w:sz w:val="21"/>
                <w:szCs w:val="21"/>
                <w:lang w:eastAsia="zh-CN" w:bidi="ar-SA"/>
              </w:rPr>
            </w:pPr>
            <w:r w:rsidRPr="00507C94">
              <w:rPr>
                <w:rFonts w:ascii="宋体" w:eastAsia="宋体" w:hAnsi="宋体" w:hint="eastAsia"/>
                <w:b/>
                <w:color w:val="auto"/>
                <w:kern w:val="2"/>
                <w:sz w:val="21"/>
                <w:szCs w:val="21"/>
                <w:lang w:eastAsia="zh-CN" w:bidi="ar-SA"/>
              </w:rPr>
              <w:t>说明</w:t>
            </w:r>
            <w:r w:rsidRPr="00507C94">
              <w:rPr>
                <w:rFonts w:ascii="宋体" w:eastAsia="宋体" w:hAnsi="宋体" w:hint="eastAsia"/>
                <w:color w:val="auto"/>
                <w:kern w:val="2"/>
                <w:sz w:val="21"/>
                <w:szCs w:val="21"/>
                <w:lang w:eastAsia="zh-CN" w:bidi="ar-SA"/>
              </w:rPr>
              <w:t>（可附页）</w:t>
            </w:r>
            <w:r w:rsidRPr="00507C94">
              <w:rPr>
                <w:rFonts w:ascii="宋体" w:eastAsia="宋体" w:hAnsi="宋体" w:hint="eastAsia"/>
                <w:b/>
                <w:bCs/>
                <w:color w:val="auto"/>
                <w:kern w:val="2"/>
                <w:sz w:val="21"/>
                <w:szCs w:val="21"/>
                <w:lang w:eastAsia="zh-CN" w:bidi="ar-SA"/>
              </w:rPr>
              <w:t>：</w:t>
            </w:r>
          </w:p>
          <w:p w:rsidR="00507C94" w:rsidRPr="00507C94" w:rsidRDefault="00507C94" w:rsidP="00507C94">
            <w:pPr>
              <w:spacing w:line="420" w:lineRule="atLeast"/>
              <w:rPr>
                <w:rFonts w:ascii="宋体" w:eastAsia="宋体" w:hAnsi="宋体"/>
                <w:b/>
                <w:color w:val="auto"/>
                <w:kern w:val="2"/>
                <w:sz w:val="21"/>
                <w:szCs w:val="21"/>
                <w:lang w:eastAsia="zh-CN" w:bidi="ar-SA"/>
              </w:rPr>
            </w:pPr>
          </w:p>
          <w:p w:rsidR="00507C94" w:rsidRPr="00507C94" w:rsidRDefault="00507C94" w:rsidP="00507C94">
            <w:pPr>
              <w:spacing w:line="420" w:lineRule="atLeast"/>
              <w:rPr>
                <w:rFonts w:ascii="宋体" w:eastAsia="宋体" w:hAnsi="宋体"/>
                <w:color w:val="auto"/>
                <w:kern w:val="2"/>
                <w:sz w:val="21"/>
                <w:szCs w:val="21"/>
                <w:u w:val="single"/>
                <w:lang w:eastAsia="zh-CN" w:bidi="ar-SA"/>
              </w:rPr>
            </w:pPr>
          </w:p>
        </w:tc>
      </w:tr>
      <w:tr w:rsidR="00507C94" w:rsidRPr="00507C94" w:rsidTr="00416A1C">
        <w:trPr>
          <w:trHeight w:val="986"/>
          <w:jc w:val="center"/>
        </w:trPr>
        <w:tc>
          <w:tcPr>
            <w:tcW w:w="5062" w:type="dxa"/>
            <w:gridSpan w:val="2"/>
          </w:tcPr>
          <w:p w:rsidR="00507C94" w:rsidRPr="00507C94" w:rsidRDefault="00507C94" w:rsidP="00507C94">
            <w:pPr>
              <w:spacing w:line="420" w:lineRule="atLeast"/>
              <w:jc w:val="both"/>
              <w:rPr>
                <w:rFonts w:ascii="宋体" w:eastAsia="宋体"/>
                <w:color w:val="auto"/>
                <w:kern w:val="2"/>
                <w:sz w:val="21"/>
                <w:szCs w:val="21"/>
                <w:lang w:eastAsia="zh-CN" w:bidi="ar-SA"/>
              </w:rPr>
            </w:pPr>
            <w:r w:rsidRPr="00507C94">
              <w:rPr>
                <w:rFonts w:ascii="宋体" w:eastAsia="宋体" w:hint="eastAsia"/>
                <w:color w:val="auto"/>
                <w:kern w:val="2"/>
                <w:sz w:val="21"/>
                <w:szCs w:val="21"/>
                <w:lang w:eastAsia="zh-CN" w:bidi="ar-SA"/>
              </w:rPr>
              <w:t>检查人员（签名）：</w:t>
            </w:r>
          </w:p>
          <w:p w:rsidR="00507C94" w:rsidRDefault="00507C94" w:rsidP="00416A1C">
            <w:pPr>
              <w:spacing w:line="420" w:lineRule="atLeast"/>
              <w:ind w:right="840"/>
              <w:rPr>
                <w:rFonts w:eastAsia="宋体" w:hAnsi="宋体" w:hint="eastAsia"/>
                <w:color w:val="auto"/>
                <w:kern w:val="2"/>
                <w:sz w:val="21"/>
                <w:szCs w:val="21"/>
                <w:lang w:eastAsia="zh-CN" w:bidi="ar-SA"/>
              </w:rPr>
            </w:pPr>
          </w:p>
          <w:p w:rsidR="00416A1C" w:rsidRPr="00507C94" w:rsidRDefault="00416A1C" w:rsidP="00416A1C">
            <w:pPr>
              <w:spacing w:line="420" w:lineRule="atLeast"/>
              <w:ind w:right="840"/>
              <w:rPr>
                <w:rFonts w:eastAsia="宋体" w:hAnsi="宋体"/>
                <w:color w:val="auto"/>
                <w:kern w:val="2"/>
                <w:sz w:val="21"/>
                <w:szCs w:val="21"/>
                <w:lang w:eastAsia="zh-CN" w:bidi="ar-SA"/>
              </w:rPr>
            </w:pPr>
            <w:bookmarkStart w:id="3" w:name="_GoBack"/>
            <w:bookmarkEnd w:id="3"/>
          </w:p>
          <w:p w:rsidR="00507C94" w:rsidRPr="00507C94" w:rsidRDefault="00416A1C" w:rsidP="00416A1C">
            <w:pPr>
              <w:spacing w:line="420" w:lineRule="atLeast"/>
              <w:ind w:right="840"/>
              <w:jc w:val="center"/>
              <w:rPr>
                <w:rFonts w:ascii="宋体" w:eastAsia="宋体" w:hAnsi="宋体"/>
                <w:color w:val="auto"/>
                <w:kern w:val="2"/>
                <w:sz w:val="21"/>
                <w:szCs w:val="21"/>
                <w:lang w:eastAsia="zh-CN" w:bidi="ar-SA"/>
              </w:rPr>
            </w:pPr>
            <w:r>
              <w:rPr>
                <w:rFonts w:eastAsia="宋体" w:hAnsi="宋体" w:hint="eastAsia"/>
                <w:color w:val="auto"/>
                <w:kern w:val="2"/>
                <w:sz w:val="21"/>
                <w:szCs w:val="21"/>
                <w:lang w:eastAsia="zh-CN" w:bidi="ar-SA"/>
              </w:rPr>
              <w:t xml:space="preserve">              </w:t>
            </w:r>
            <w:r w:rsidR="00507C94" w:rsidRPr="00507C94">
              <w:rPr>
                <w:rFonts w:eastAsia="宋体" w:hAnsi="宋体" w:hint="eastAsia"/>
                <w:color w:val="auto"/>
                <w:kern w:val="2"/>
                <w:sz w:val="21"/>
                <w:szCs w:val="21"/>
                <w:lang w:eastAsia="zh-CN" w:bidi="ar-SA"/>
              </w:rPr>
              <w:t>年</w:t>
            </w:r>
            <w:r w:rsidR="00507C94" w:rsidRPr="00507C94">
              <w:rPr>
                <w:rFonts w:eastAsia="宋体" w:hAnsi="宋体" w:hint="eastAsia"/>
                <w:color w:val="auto"/>
                <w:kern w:val="2"/>
                <w:sz w:val="21"/>
                <w:szCs w:val="21"/>
                <w:lang w:eastAsia="zh-CN" w:bidi="ar-SA"/>
              </w:rPr>
              <w:t xml:space="preserve">    </w:t>
            </w:r>
            <w:r w:rsidR="00507C94" w:rsidRPr="00507C94">
              <w:rPr>
                <w:rFonts w:eastAsia="宋体" w:hAnsi="宋体" w:hint="eastAsia"/>
                <w:color w:val="auto"/>
                <w:kern w:val="2"/>
                <w:sz w:val="21"/>
                <w:szCs w:val="21"/>
                <w:lang w:eastAsia="zh-CN" w:bidi="ar-SA"/>
              </w:rPr>
              <w:t>月</w:t>
            </w:r>
            <w:r w:rsidR="00507C94" w:rsidRPr="00507C94">
              <w:rPr>
                <w:rFonts w:eastAsia="宋体" w:hAnsi="宋体" w:hint="eastAsia"/>
                <w:color w:val="auto"/>
                <w:kern w:val="2"/>
                <w:sz w:val="21"/>
                <w:szCs w:val="21"/>
                <w:lang w:eastAsia="zh-CN" w:bidi="ar-SA"/>
              </w:rPr>
              <w:t xml:space="preserve">    </w:t>
            </w:r>
            <w:r w:rsidR="00507C94" w:rsidRPr="00507C94">
              <w:rPr>
                <w:rFonts w:eastAsia="宋体" w:hAnsi="宋体" w:hint="eastAsia"/>
                <w:color w:val="auto"/>
                <w:kern w:val="2"/>
                <w:sz w:val="21"/>
                <w:szCs w:val="21"/>
                <w:lang w:eastAsia="zh-CN" w:bidi="ar-SA"/>
              </w:rPr>
              <w:t>日</w:t>
            </w:r>
          </w:p>
        </w:tc>
        <w:tc>
          <w:tcPr>
            <w:tcW w:w="4577" w:type="dxa"/>
            <w:gridSpan w:val="3"/>
          </w:tcPr>
          <w:p w:rsidR="00507C94" w:rsidRPr="00507C94" w:rsidRDefault="00507C94" w:rsidP="00507C94">
            <w:pPr>
              <w:spacing w:line="420" w:lineRule="atLeast"/>
              <w:jc w:val="both"/>
              <w:rPr>
                <w:rFonts w:ascii="宋体"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被检查单位意见：</w:t>
            </w:r>
          </w:p>
          <w:p w:rsidR="00507C94" w:rsidRPr="00507C94" w:rsidRDefault="00507C94" w:rsidP="00507C94">
            <w:pPr>
              <w:spacing w:line="420" w:lineRule="atLeast"/>
              <w:ind w:right="840"/>
              <w:jc w:val="both"/>
              <w:rPr>
                <w:rFonts w:ascii="宋体" w:eastAsia="宋体" w:hAnsi="宋体"/>
                <w:color w:val="auto"/>
                <w:kern w:val="2"/>
                <w:sz w:val="21"/>
                <w:szCs w:val="21"/>
                <w:lang w:eastAsia="zh-CN" w:bidi="ar-SA"/>
              </w:rPr>
            </w:pPr>
          </w:p>
          <w:p w:rsidR="00507C94" w:rsidRPr="00507C94" w:rsidRDefault="00507C94" w:rsidP="00507C94">
            <w:pPr>
              <w:spacing w:line="420" w:lineRule="atLeast"/>
              <w:ind w:right="840"/>
              <w:jc w:val="both"/>
              <w:rPr>
                <w:rFonts w:eastAsia="宋体" w:hAnsi="宋体"/>
                <w:color w:val="auto"/>
                <w:kern w:val="2"/>
                <w:sz w:val="21"/>
                <w:szCs w:val="21"/>
                <w:lang w:eastAsia="zh-CN" w:bidi="ar-SA"/>
              </w:rPr>
            </w:pPr>
            <w:r w:rsidRPr="00507C94">
              <w:rPr>
                <w:rFonts w:ascii="宋体" w:eastAsia="宋体" w:hAnsi="宋体" w:hint="eastAsia"/>
                <w:color w:val="auto"/>
                <w:kern w:val="2"/>
                <w:sz w:val="21"/>
                <w:szCs w:val="21"/>
                <w:lang w:eastAsia="zh-CN" w:bidi="ar-SA"/>
              </w:rPr>
              <w:t>法定代表人或负责人：</w:t>
            </w:r>
          </w:p>
          <w:p w:rsidR="00507C94" w:rsidRPr="00507C94" w:rsidRDefault="00507C94" w:rsidP="00507C94">
            <w:pPr>
              <w:spacing w:line="420" w:lineRule="atLeast"/>
              <w:jc w:val="right"/>
              <w:rPr>
                <w:rFonts w:ascii="宋体" w:eastAsia="宋体" w:hAnsi="宋体"/>
                <w:color w:val="auto"/>
                <w:kern w:val="2"/>
                <w:sz w:val="21"/>
                <w:szCs w:val="21"/>
                <w:lang w:eastAsia="zh-CN" w:bidi="ar-SA"/>
              </w:rPr>
            </w:pPr>
            <w:r w:rsidRPr="00507C94">
              <w:rPr>
                <w:rFonts w:eastAsia="宋体" w:hAnsi="宋体" w:hint="eastAsia"/>
                <w:color w:val="auto"/>
                <w:kern w:val="2"/>
                <w:sz w:val="21"/>
                <w:szCs w:val="21"/>
                <w:lang w:eastAsia="zh-CN" w:bidi="ar-SA"/>
              </w:rPr>
              <w:t>年</w:t>
            </w:r>
            <w:r w:rsidRPr="00507C94">
              <w:rPr>
                <w:rFonts w:eastAsia="宋体" w:hAnsi="宋体" w:hint="eastAsia"/>
                <w:color w:val="auto"/>
                <w:kern w:val="2"/>
                <w:sz w:val="21"/>
                <w:szCs w:val="21"/>
                <w:lang w:eastAsia="zh-CN" w:bidi="ar-SA"/>
              </w:rPr>
              <w:t xml:space="preserve">   </w:t>
            </w:r>
            <w:r w:rsidRPr="00507C94">
              <w:rPr>
                <w:rFonts w:eastAsia="宋体" w:hAnsi="宋体" w:hint="eastAsia"/>
                <w:color w:val="auto"/>
                <w:kern w:val="2"/>
                <w:sz w:val="21"/>
                <w:szCs w:val="21"/>
                <w:lang w:eastAsia="zh-CN" w:bidi="ar-SA"/>
              </w:rPr>
              <w:t>月</w:t>
            </w:r>
            <w:r w:rsidRPr="00507C94">
              <w:rPr>
                <w:rFonts w:eastAsia="宋体" w:hAnsi="宋体" w:hint="eastAsia"/>
                <w:color w:val="auto"/>
                <w:kern w:val="2"/>
                <w:sz w:val="21"/>
                <w:szCs w:val="21"/>
                <w:lang w:eastAsia="zh-CN" w:bidi="ar-SA"/>
              </w:rPr>
              <w:t xml:space="preserve">   </w:t>
            </w:r>
            <w:r w:rsidRPr="00507C94">
              <w:rPr>
                <w:rFonts w:eastAsia="宋体" w:hAnsi="宋体" w:hint="eastAsia"/>
                <w:color w:val="auto"/>
                <w:kern w:val="2"/>
                <w:sz w:val="21"/>
                <w:szCs w:val="21"/>
                <w:lang w:eastAsia="zh-CN" w:bidi="ar-SA"/>
              </w:rPr>
              <w:t>日（章）</w:t>
            </w:r>
          </w:p>
        </w:tc>
      </w:tr>
    </w:tbl>
    <w:p w:rsidR="00507C94" w:rsidRPr="00507C94" w:rsidRDefault="00507C94" w:rsidP="00507C94">
      <w:pPr>
        <w:adjustRightInd w:val="0"/>
        <w:snapToGrid w:val="0"/>
        <w:spacing w:line="460" w:lineRule="exact"/>
        <w:jc w:val="both"/>
        <w:rPr>
          <w:rFonts w:ascii="黑体" w:eastAsia="黑体" w:hAnsi="黑体"/>
          <w:color w:val="auto"/>
          <w:kern w:val="2"/>
          <w:sz w:val="30"/>
          <w:szCs w:val="30"/>
          <w:lang w:eastAsia="zh-CN" w:bidi="ar-SA"/>
        </w:rPr>
      </w:pPr>
    </w:p>
    <w:p w:rsidR="00507C94" w:rsidRPr="00D465DD" w:rsidRDefault="00507C94" w:rsidP="00D465DD">
      <w:pPr>
        <w:pStyle w:val="HTML"/>
        <w:widowControl/>
        <w:ind w:left="720" w:hangingChars="300" w:hanging="720"/>
        <w:rPr>
          <w:rFonts w:hint="default"/>
        </w:rPr>
      </w:pPr>
    </w:p>
    <w:sectPr w:rsidR="00507C94" w:rsidRPr="00D465D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B55" w:rsidRDefault="00A10B55" w:rsidP="00C31B5F">
      <w:r>
        <w:separator/>
      </w:r>
    </w:p>
  </w:endnote>
  <w:endnote w:type="continuationSeparator" w:id="0">
    <w:p w:rsidR="00A10B55" w:rsidRDefault="00A10B55" w:rsidP="00C3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076215"/>
      <w:docPartObj>
        <w:docPartGallery w:val="Page Numbers (Bottom of Page)"/>
        <w:docPartUnique/>
      </w:docPartObj>
    </w:sdtPr>
    <w:sdtEndPr/>
    <w:sdtContent>
      <w:p w:rsidR="00A84300" w:rsidRDefault="00A84300">
        <w:pPr>
          <w:pStyle w:val="a4"/>
          <w:jc w:val="right"/>
        </w:pPr>
        <w:r>
          <w:fldChar w:fldCharType="begin"/>
        </w:r>
        <w:r>
          <w:instrText>PAGE   \* MERGEFORMAT</w:instrText>
        </w:r>
        <w:r>
          <w:fldChar w:fldCharType="separate"/>
        </w:r>
        <w:r w:rsidR="00416A1C" w:rsidRPr="00416A1C">
          <w:rPr>
            <w:noProof/>
            <w:lang w:val="zh-CN"/>
          </w:rPr>
          <w:t>9</w:t>
        </w:r>
        <w:r>
          <w:fldChar w:fldCharType="end"/>
        </w:r>
      </w:p>
    </w:sdtContent>
  </w:sdt>
  <w:p w:rsidR="00A84300" w:rsidRDefault="00A8430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85" w:rsidRDefault="005E4D54">
    <w:pPr>
      <w:pStyle w:val="a4"/>
    </w:pPr>
    <w:r>
      <w:rPr>
        <w:noProof/>
      </w:rPr>
      <mc:AlternateContent>
        <mc:Choice Requires="wps">
          <w:drawing>
            <wp:anchor distT="0" distB="0" distL="114300" distR="114300" simplePos="0" relativeHeight="251659264" behindDoc="0" locked="0" layoutInCell="1" allowOverlap="1" wp14:anchorId="4E83D155" wp14:editId="32028B8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F6F85" w:rsidRDefault="005E4D54">
                          <w:pPr>
                            <w:pStyle w:val="a4"/>
                          </w:pPr>
                          <w:r>
                            <w:fldChar w:fldCharType="begin"/>
                          </w:r>
                          <w:r>
                            <w:instrText xml:space="preserve"> PAGE  \* MERGEFORMAT </w:instrText>
                          </w:r>
                          <w:r>
                            <w:fldChar w:fldCharType="separate"/>
                          </w:r>
                          <w:r w:rsidR="00416A1C">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6F6F85" w:rsidRDefault="005E4D54">
                    <w:pPr>
                      <w:pStyle w:val="a4"/>
                    </w:pPr>
                    <w:r>
                      <w:fldChar w:fldCharType="begin"/>
                    </w:r>
                    <w:r>
                      <w:instrText xml:space="preserve"> PAGE  \* MERGEFORMAT </w:instrText>
                    </w:r>
                    <w:r>
                      <w:fldChar w:fldCharType="separate"/>
                    </w:r>
                    <w:r w:rsidR="00416A1C">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B55" w:rsidRDefault="00A10B55" w:rsidP="00C31B5F">
      <w:r>
        <w:separator/>
      </w:r>
    </w:p>
  </w:footnote>
  <w:footnote w:type="continuationSeparator" w:id="0">
    <w:p w:rsidR="00A10B55" w:rsidRDefault="00A10B55" w:rsidP="00C31B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D8"/>
    <w:rsid w:val="000142D0"/>
    <w:rsid w:val="0005076B"/>
    <w:rsid w:val="000A19D1"/>
    <w:rsid w:val="000D5DB5"/>
    <w:rsid w:val="000F1474"/>
    <w:rsid w:val="00135C6E"/>
    <w:rsid w:val="0015798C"/>
    <w:rsid w:val="00160FAE"/>
    <w:rsid w:val="00174D46"/>
    <w:rsid w:val="001C4D91"/>
    <w:rsid w:val="001D527D"/>
    <w:rsid w:val="001E2745"/>
    <w:rsid w:val="001E5B8A"/>
    <w:rsid w:val="001F66FD"/>
    <w:rsid w:val="00202CFE"/>
    <w:rsid w:val="002236FE"/>
    <w:rsid w:val="00232F6A"/>
    <w:rsid w:val="00232F7F"/>
    <w:rsid w:val="002477EA"/>
    <w:rsid w:val="00247C1A"/>
    <w:rsid w:val="00275E3D"/>
    <w:rsid w:val="0028050F"/>
    <w:rsid w:val="002B064C"/>
    <w:rsid w:val="002C629F"/>
    <w:rsid w:val="00306856"/>
    <w:rsid w:val="0031580A"/>
    <w:rsid w:val="003610DC"/>
    <w:rsid w:val="003872AC"/>
    <w:rsid w:val="003A1AC6"/>
    <w:rsid w:val="003A5AB7"/>
    <w:rsid w:val="003B405D"/>
    <w:rsid w:val="003B5E3D"/>
    <w:rsid w:val="003C0CEB"/>
    <w:rsid w:val="004021D1"/>
    <w:rsid w:val="00416A1C"/>
    <w:rsid w:val="00430F62"/>
    <w:rsid w:val="00461C3E"/>
    <w:rsid w:val="00481153"/>
    <w:rsid w:val="00490FC5"/>
    <w:rsid w:val="004926DD"/>
    <w:rsid w:val="00492E5C"/>
    <w:rsid w:val="004A68FA"/>
    <w:rsid w:val="004D361D"/>
    <w:rsid w:val="004E216B"/>
    <w:rsid w:val="004E46CD"/>
    <w:rsid w:val="00500818"/>
    <w:rsid w:val="00505631"/>
    <w:rsid w:val="00505BB3"/>
    <w:rsid w:val="00507C94"/>
    <w:rsid w:val="005121C5"/>
    <w:rsid w:val="005B7569"/>
    <w:rsid w:val="005E4D54"/>
    <w:rsid w:val="005E50EA"/>
    <w:rsid w:val="00606C96"/>
    <w:rsid w:val="00610BC0"/>
    <w:rsid w:val="006B187D"/>
    <w:rsid w:val="006B40CF"/>
    <w:rsid w:val="006D7CF5"/>
    <w:rsid w:val="006F2E1F"/>
    <w:rsid w:val="00732B98"/>
    <w:rsid w:val="00743987"/>
    <w:rsid w:val="007507E5"/>
    <w:rsid w:val="0075171A"/>
    <w:rsid w:val="007847D6"/>
    <w:rsid w:val="007A6292"/>
    <w:rsid w:val="00817E98"/>
    <w:rsid w:val="00832A0A"/>
    <w:rsid w:val="00876AC0"/>
    <w:rsid w:val="0094485D"/>
    <w:rsid w:val="0099781E"/>
    <w:rsid w:val="009A51F2"/>
    <w:rsid w:val="009C2055"/>
    <w:rsid w:val="00A10B55"/>
    <w:rsid w:val="00A11EBB"/>
    <w:rsid w:val="00A35FC1"/>
    <w:rsid w:val="00A40BC6"/>
    <w:rsid w:val="00A558B7"/>
    <w:rsid w:val="00A56829"/>
    <w:rsid w:val="00A702F3"/>
    <w:rsid w:val="00A829AC"/>
    <w:rsid w:val="00A84300"/>
    <w:rsid w:val="00AA53BA"/>
    <w:rsid w:val="00AB0CCA"/>
    <w:rsid w:val="00AC5224"/>
    <w:rsid w:val="00B03D28"/>
    <w:rsid w:val="00B04D78"/>
    <w:rsid w:val="00B2299A"/>
    <w:rsid w:val="00B814FF"/>
    <w:rsid w:val="00BB21DF"/>
    <w:rsid w:val="00C27908"/>
    <w:rsid w:val="00C31B5F"/>
    <w:rsid w:val="00C37CD9"/>
    <w:rsid w:val="00C43165"/>
    <w:rsid w:val="00C51240"/>
    <w:rsid w:val="00C6309E"/>
    <w:rsid w:val="00C642C2"/>
    <w:rsid w:val="00C654D8"/>
    <w:rsid w:val="00C80508"/>
    <w:rsid w:val="00C80A95"/>
    <w:rsid w:val="00C863F1"/>
    <w:rsid w:val="00CA288F"/>
    <w:rsid w:val="00CD6DD8"/>
    <w:rsid w:val="00D05EA5"/>
    <w:rsid w:val="00D465DD"/>
    <w:rsid w:val="00D627AF"/>
    <w:rsid w:val="00D62B62"/>
    <w:rsid w:val="00D62EBF"/>
    <w:rsid w:val="00D64950"/>
    <w:rsid w:val="00D7670C"/>
    <w:rsid w:val="00D85097"/>
    <w:rsid w:val="00DC2349"/>
    <w:rsid w:val="00DE0DFD"/>
    <w:rsid w:val="00DE63F1"/>
    <w:rsid w:val="00E035E5"/>
    <w:rsid w:val="00E55501"/>
    <w:rsid w:val="00E64B78"/>
    <w:rsid w:val="00E72C16"/>
    <w:rsid w:val="00E756A5"/>
    <w:rsid w:val="00EA0561"/>
    <w:rsid w:val="00EA2005"/>
    <w:rsid w:val="00EF2F35"/>
    <w:rsid w:val="00F21276"/>
    <w:rsid w:val="00F9318C"/>
    <w:rsid w:val="00FB1E27"/>
    <w:rsid w:val="00FD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B5F"/>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B5F"/>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bidi="ar-SA"/>
    </w:rPr>
  </w:style>
  <w:style w:type="character" w:customStyle="1" w:styleId="Char">
    <w:name w:val="页眉 Char"/>
    <w:basedOn w:val="a0"/>
    <w:link w:val="a3"/>
    <w:uiPriority w:val="99"/>
    <w:rsid w:val="00C31B5F"/>
    <w:rPr>
      <w:sz w:val="18"/>
      <w:szCs w:val="18"/>
    </w:rPr>
  </w:style>
  <w:style w:type="paragraph" w:styleId="a4">
    <w:name w:val="footer"/>
    <w:basedOn w:val="a"/>
    <w:link w:val="Char0"/>
    <w:uiPriority w:val="99"/>
    <w:unhideWhenUsed/>
    <w:rsid w:val="00C31B5F"/>
    <w:pPr>
      <w:tabs>
        <w:tab w:val="center" w:pos="4153"/>
        <w:tab w:val="right" w:pos="8306"/>
      </w:tabs>
      <w:snapToGrid w:val="0"/>
    </w:pPr>
    <w:rPr>
      <w:rFonts w:asciiTheme="minorHAnsi" w:eastAsiaTheme="minorEastAsia" w:hAnsiTheme="minorHAnsi" w:cstheme="minorBidi"/>
      <w:color w:val="auto"/>
      <w:kern w:val="2"/>
      <w:sz w:val="18"/>
      <w:szCs w:val="18"/>
      <w:lang w:eastAsia="zh-CN" w:bidi="ar-SA"/>
    </w:rPr>
  </w:style>
  <w:style w:type="character" w:customStyle="1" w:styleId="Char0">
    <w:name w:val="页脚 Char"/>
    <w:basedOn w:val="a0"/>
    <w:link w:val="a4"/>
    <w:uiPriority w:val="99"/>
    <w:rsid w:val="00C31B5F"/>
    <w:rPr>
      <w:sz w:val="18"/>
      <w:szCs w:val="18"/>
    </w:rPr>
  </w:style>
  <w:style w:type="paragraph" w:styleId="HTML">
    <w:name w:val="HTML Preformatted"/>
    <w:basedOn w:val="a"/>
    <w:link w:val="HTMLChar"/>
    <w:qFormat/>
    <w:rsid w:val="00C31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lang w:eastAsia="zh-CN" w:bidi="ar-SA"/>
    </w:rPr>
  </w:style>
  <w:style w:type="character" w:customStyle="1" w:styleId="HTMLChar">
    <w:name w:val="HTML 预设格式 Char"/>
    <w:basedOn w:val="a0"/>
    <w:link w:val="HTML"/>
    <w:rsid w:val="00C31B5F"/>
    <w:rPr>
      <w:rFonts w:ascii="宋体" w:eastAsia="宋体" w:hAnsi="宋体" w:cs="Times New Roman"/>
      <w:color w:val="000000"/>
      <w:kern w:val="0"/>
      <w:sz w:val="24"/>
      <w:szCs w:val="24"/>
    </w:rPr>
  </w:style>
  <w:style w:type="table" w:styleId="a5">
    <w:name w:val="Table Grid"/>
    <w:basedOn w:val="a1"/>
    <w:qFormat/>
    <w:rsid w:val="00C31B5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1">
    <w:name w:val="Heading #1|1_"/>
    <w:basedOn w:val="a0"/>
    <w:link w:val="Heading110"/>
    <w:qFormat/>
    <w:rsid w:val="00C31B5F"/>
    <w:rPr>
      <w:rFonts w:ascii="宋体" w:hAnsi="宋体" w:cs="宋体"/>
      <w:sz w:val="38"/>
      <w:szCs w:val="38"/>
      <w:lang w:val="zh-TW" w:eastAsia="zh-TW" w:bidi="zh-TW"/>
    </w:rPr>
  </w:style>
  <w:style w:type="paragraph" w:customStyle="1" w:styleId="Heading110">
    <w:name w:val="Heading #1|1"/>
    <w:basedOn w:val="a"/>
    <w:link w:val="Heading11"/>
    <w:qFormat/>
    <w:rsid w:val="00C31B5F"/>
    <w:pPr>
      <w:spacing w:after="360"/>
      <w:jc w:val="center"/>
      <w:outlineLvl w:val="0"/>
    </w:pPr>
    <w:rPr>
      <w:rFonts w:ascii="宋体" w:eastAsiaTheme="minorEastAsia" w:hAnsi="宋体" w:cs="宋体"/>
      <w:color w:val="auto"/>
      <w:kern w:val="2"/>
      <w:sz w:val="38"/>
      <w:szCs w:val="38"/>
      <w:lang w:val="zh-TW" w:eastAsia="zh-TW" w:bidi="zh-TW"/>
    </w:rPr>
  </w:style>
  <w:style w:type="character" w:customStyle="1" w:styleId="Other1">
    <w:name w:val="Other|1_"/>
    <w:basedOn w:val="a0"/>
    <w:link w:val="Other10"/>
    <w:qFormat/>
    <w:rsid w:val="00C31B5F"/>
    <w:rPr>
      <w:rFonts w:ascii="宋体" w:hAnsi="宋体" w:cs="宋体"/>
      <w:color w:val="232323"/>
      <w:sz w:val="28"/>
      <w:szCs w:val="28"/>
      <w:lang w:val="zh-TW" w:eastAsia="zh-TW" w:bidi="zh-TW"/>
    </w:rPr>
  </w:style>
  <w:style w:type="paragraph" w:customStyle="1" w:styleId="Other10">
    <w:name w:val="Other|1"/>
    <w:basedOn w:val="a"/>
    <w:link w:val="Other1"/>
    <w:qFormat/>
    <w:rsid w:val="00C31B5F"/>
    <w:pPr>
      <w:spacing w:line="456" w:lineRule="auto"/>
      <w:ind w:firstLine="400"/>
    </w:pPr>
    <w:rPr>
      <w:rFonts w:ascii="宋体" w:eastAsiaTheme="minorEastAsia" w:hAnsi="宋体" w:cs="宋体"/>
      <w:color w:val="232323"/>
      <w:kern w:val="2"/>
      <w:sz w:val="28"/>
      <w:szCs w:val="28"/>
      <w:lang w:val="zh-TW" w:eastAsia="zh-TW" w:bidi="zh-TW"/>
    </w:rPr>
  </w:style>
  <w:style w:type="character" w:customStyle="1" w:styleId="Tablecaption1">
    <w:name w:val="Table caption|1_"/>
    <w:basedOn w:val="a0"/>
    <w:link w:val="Tablecaption10"/>
    <w:qFormat/>
    <w:rsid w:val="00C31B5F"/>
    <w:rPr>
      <w:rFonts w:ascii="宋体" w:hAnsi="宋体" w:cs="宋体"/>
      <w:color w:val="232323"/>
      <w:sz w:val="22"/>
      <w:lang w:val="zh-TW" w:eastAsia="zh-TW" w:bidi="zh-TW"/>
    </w:rPr>
  </w:style>
  <w:style w:type="paragraph" w:customStyle="1" w:styleId="Tablecaption10">
    <w:name w:val="Table caption|1"/>
    <w:basedOn w:val="a"/>
    <w:link w:val="Tablecaption1"/>
    <w:qFormat/>
    <w:rsid w:val="00C31B5F"/>
    <w:pPr>
      <w:spacing w:line="307" w:lineRule="exact"/>
    </w:pPr>
    <w:rPr>
      <w:rFonts w:ascii="宋体" w:eastAsiaTheme="minorEastAsia" w:hAnsi="宋体" w:cs="宋体"/>
      <w:color w:val="232323"/>
      <w:kern w:val="2"/>
      <w:sz w:val="22"/>
      <w:szCs w:val="22"/>
      <w:lang w:val="zh-TW" w:eastAsia="zh-TW" w:bidi="zh-TW"/>
    </w:rPr>
  </w:style>
  <w:style w:type="table" w:customStyle="1" w:styleId="1">
    <w:name w:val="网格型1"/>
    <w:basedOn w:val="a1"/>
    <w:next w:val="a5"/>
    <w:qFormat/>
    <w:rsid w:val="00507C9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B5F"/>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1B5F"/>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lang w:eastAsia="zh-CN" w:bidi="ar-SA"/>
    </w:rPr>
  </w:style>
  <w:style w:type="character" w:customStyle="1" w:styleId="Char">
    <w:name w:val="页眉 Char"/>
    <w:basedOn w:val="a0"/>
    <w:link w:val="a3"/>
    <w:uiPriority w:val="99"/>
    <w:rsid w:val="00C31B5F"/>
    <w:rPr>
      <w:sz w:val="18"/>
      <w:szCs w:val="18"/>
    </w:rPr>
  </w:style>
  <w:style w:type="paragraph" w:styleId="a4">
    <w:name w:val="footer"/>
    <w:basedOn w:val="a"/>
    <w:link w:val="Char0"/>
    <w:uiPriority w:val="99"/>
    <w:unhideWhenUsed/>
    <w:rsid w:val="00C31B5F"/>
    <w:pPr>
      <w:tabs>
        <w:tab w:val="center" w:pos="4153"/>
        <w:tab w:val="right" w:pos="8306"/>
      </w:tabs>
      <w:snapToGrid w:val="0"/>
    </w:pPr>
    <w:rPr>
      <w:rFonts w:asciiTheme="minorHAnsi" w:eastAsiaTheme="minorEastAsia" w:hAnsiTheme="minorHAnsi" w:cstheme="minorBidi"/>
      <w:color w:val="auto"/>
      <w:kern w:val="2"/>
      <w:sz w:val="18"/>
      <w:szCs w:val="18"/>
      <w:lang w:eastAsia="zh-CN" w:bidi="ar-SA"/>
    </w:rPr>
  </w:style>
  <w:style w:type="character" w:customStyle="1" w:styleId="Char0">
    <w:name w:val="页脚 Char"/>
    <w:basedOn w:val="a0"/>
    <w:link w:val="a4"/>
    <w:uiPriority w:val="99"/>
    <w:rsid w:val="00C31B5F"/>
    <w:rPr>
      <w:sz w:val="18"/>
      <w:szCs w:val="18"/>
    </w:rPr>
  </w:style>
  <w:style w:type="paragraph" w:styleId="HTML">
    <w:name w:val="HTML Preformatted"/>
    <w:basedOn w:val="a"/>
    <w:link w:val="HTMLChar"/>
    <w:qFormat/>
    <w:rsid w:val="00C31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lang w:eastAsia="zh-CN" w:bidi="ar-SA"/>
    </w:rPr>
  </w:style>
  <w:style w:type="character" w:customStyle="1" w:styleId="HTMLChar">
    <w:name w:val="HTML 预设格式 Char"/>
    <w:basedOn w:val="a0"/>
    <w:link w:val="HTML"/>
    <w:rsid w:val="00C31B5F"/>
    <w:rPr>
      <w:rFonts w:ascii="宋体" w:eastAsia="宋体" w:hAnsi="宋体" w:cs="Times New Roman"/>
      <w:color w:val="000000"/>
      <w:kern w:val="0"/>
      <w:sz w:val="24"/>
      <w:szCs w:val="24"/>
    </w:rPr>
  </w:style>
  <w:style w:type="table" w:styleId="a5">
    <w:name w:val="Table Grid"/>
    <w:basedOn w:val="a1"/>
    <w:qFormat/>
    <w:rsid w:val="00C31B5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1">
    <w:name w:val="Heading #1|1_"/>
    <w:basedOn w:val="a0"/>
    <w:link w:val="Heading110"/>
    <w:qFormat/>
    <w:rsid w:val="00C31B5F"/>
    <w:rPr>
      <w:rFonts w:ascii="宋体" w:hAnsi="宋体" w:cs="宋体"/>
      <w:sz w:val="38"/>
      <w:szCs w:val="38"/>
      <w:lang w:val="zh-TW" w:eastAsia="zh-TW" w:bidi="zh-TW"/>
    </w:rPr>
  </w:style>
  <w:style w:type="paragraph" w:customStyle="1" w:styleId="Heading110">
    <w:name w:val="Heading #1|1"/>
    <w:basedOn w:val="a"/>
    <w:link w:val="Heading11"/>
    <w:qFormat/>
    <w:rsid w:val="00C31B5F"/>
    <w:pPr>
      <w:spacing w:after="360"/>
      <w:jc w:val="center"/>
      <w:outlineLvl w:val="0"/>
    </w:pPr>
    <w:rPr>
      <w:rFonts w:ascii="宋体" w:eastAsiaTheme="minorEastAsia" w:hAnsi="宋体" w:cs="宋体"/>
      <w:color w:val="auto"/>
      <w:kern w:val="2"/>
      <w:sz w:val="38"/>
      <w:szCs w:val="38"/>
      <w:lang w:val="zh-TW" w:eastAsia="zh-TW" w:bidi="zh-TW"/>
    </w:rPr>
  </w:style>
  <w:style w:type="character" w:customStyle="1" w:styleId="Other1">
    <w:name w:val="Other|1_"/>
    <w:basedOn w:val="a0"/>
    <w:link w:val="Other10"/>
    <w:qFormat/>
    <w:rsid w:val="00C31B5F"/>
    <w:rPr>
      <w:rFonts w:ascii="宋体" w:hAnsi="宋体" w:cs="宋体"/>
      <w:color w:val="232323"/>
      <w:sz w:val="28"/>
      <w:szCs w:val="28"/>
      <w:lang w:val="zh-TW" w:eastAsia="zh-TW" w:bidi="zh-TW"/>
    </w:rPr>
  </w:style>
  <w:style w:type="paragraph" w:customStyle="1" w:styleId="Other10">
    <w:name w:val="Other|1"/>
    <w:basedOn w:val="a"/>
    <w:link w:val="Other1"/>
    <w:qFormat/>
    <w:rsid w:val="00C31B5F"/>
    <w:pPr>
      <w:spacing w:line="456" w:lineRule="auto"/>
      <w:ind w:firstLine="400"/>
    </w:pPr>
    <w:rPr>
      <w:rFonts w:ascii="宋体" w:eastAsiaTheme="minorEastAsia" w:hAnsi="宋体" w:cs="宋体"/>
      <w:color w:val="232323"/>
      <w:kern w:val="2"/>
      <w:sz w:val="28"/>
      <w:szCs w:val="28"/>
      <w:lang w:val="zh-TW" w:eastAsia="zh-TW" w:bidi="zh-TW"/>
    </w:rPr>
  </w:style>
  <w:style w:type="character" w:customStyle="1" w:styleId="Tablecaption1">
    <w:name w:val="Table caption|1_"/>
    <w:basedOn w:val="a0"/>
    <w:link w:val="Tablecaption10"/>
    <w:qFormat/>
    <w:rsid w:val="00C31B5F"/>
    <w:rPr>
      <w:rFonts w:ascii="宋体" w:hAnsi="宋体" w:cs="宋体"/>
      <w:color w:val="232323"/>
      <w:sz w:val="22"/>
      <w:lang w:val="zh-TW" w:eastAsia="zh-TW" w:bidi="zh-TW"/>
    </w:rPr>
  </w:style>
  <w:style w:type="paragraph" w:customStyle="1" w:styleId="Tablecaption10">
    <w:name w:val="Table caption|1"/>
    <w:basedOn w:val="a"/>
    <w:link w:val="Tablecaption1"/>
    <w:qFormat/>
    <w:rsid w:val="00C31B5F"/>
    <w:pPr>
      <w:spacing w:line="307" w:lineRule="exact"/>
    </w:pPr>
    <w:rPr>
      <w:rFonts w:ascii="宋体" w:eastAsiaTheme="minorEastAsia" w:hAnsi="宋体" w:cs="宋体"/>
      <w:color w:val="232323"/>
      <w:kern w:val="2"/>
      <w:sz w:val="22"/>
      <w:szCs w:val="22"/>
      <w:lang w:val="zh-TW" w:eastAsia="zh-TW" w:bidi="zh-TW"/>
    </w:rPr>
  </w:style>
  <w:style w:type="table" w:customStyle="1" w:styleId="1">
    <w:name w:val="网格型1"/>
    <w:basedOn w:val="a1"/>
    <w:next w:val="a5"/>
    <w:qFormat/>
    <w:rsid w:val="00507C9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3AB5C-56CF-4C46-A7E4-2C9FCAB7E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976</Words>
  <Characters>5569</Characters>
  <Application>Microsoft Office Word</Application>
  <DocSecurity>0</DocSecurity>
  <Lines>46</Lines>
  <Paragraphs>13</Paragraphs>
  <ScaleCrop>false</ScaleCrop>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rdh</dc:creator>
  <cp:keywords/>
  <dc:description/>
  <cp:lastModifiedBy>rdh</cp:lastModifiedBy>
  <cp:revision>13</cp:revision>
  <dcterms:created xsi:type="dcterms:W3CDTF">2022-03-15T02:41:00Z</dcterms:created>
  <dcterms:modified xsi:type="dcterms:W3CDTF">2023-03-14T01:29:00Z</dcterms:modified>
</cp:coreProperties>
</file>