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 w:cs="Times New Roman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>附件</w:t>
      </w:r>
    </w:p>
    <w:p>
      <w:pPr>
        <w:rPr>
          <w:rFonts w:ascii="黑体" w:eastAsia="黑体" w:cs="Times New Roman"/>
          <w:sz w:val="32"/>
          <w:szCs w:val="32"/>
        </w:rPr>
      </w:pPr>
    </w:p>
    <w:p>
      <w:pPr>
        <w:spacing w:line="600" w:lineRule="exact"/>
        <w:ind w:left="-475" w:leftChars="-226" w:right="-554" w:rightChars="-264"/>
        <w:jc w:val="center"/>
        <w:rPr>
          <w:rFonts w:ascii="方正小标宋简体" w:hAnsi="黑体" w:eastAsia="方正小标宋简体" w:cs="Times New Roman"/>
          <w:sz w:val="44"/>
          <w:szCs w:val="44"/>
        </w:rPr>
      </w:pPr>
      <w:r>
        <w:rPr>
          <w:rFonts w:ascii="方正小标宋简体" w:hAnsi="黑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年第</w:t>
      </w:r>
      <w:r>
        <w:rPr>
          <w:rFonts w:hint="eastAsia" w:ascii="方正小标宋简体" w:hAnsi="黑体" w:eastAsia="方正小标宋简体" w:cs="方正小标宋简体"/>
          <w:sz w:val="44"/>
          <w:szCs w:val="44"/>
          <w:lang w:eastAsia="zh-CN"/>
        </w:rPr>
        <w:t>三</w:t>
      </w:r>
      <w:r>
        <w:rPr>
          <w:rFonts w:hint="eastAsia" w:ascii="方正小标宋简体" w:hAnsi="黑体" w:eastAsia="方正小标宋简体" w:cs="方正小标宋简体"/>
          <w:sz w:val="44"/>
          <w:szCs w:val="44"/>
        </w:rPr>
        <w:t>季度各类食品监督抽检结果汇总表</w:t>
      </w:r>
    </w:p>
    <w:p>
      <w:pPr>
        <w:rPr>
          <w:rFonts w:ascii="仿宋_GB2312" w:hAnsi="??" w:eastAsia="仿宋_GB2312" w:cs="Times New Roman"/>
          <w:kern w:val="0"/>
          <w:sz w:val="32"/>
          <w:szCs w:val="32"/>
        </w:rPr>
      </w:pPr>
    </w:p>
    <w:tbl>
      <w:tblPr>
        <w:tblStyle w:val="4"/>
        <w:tblW w:w="8630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895"/>
        <w:gridCol w:w="1230"/>
        <w:gridCol w:w="1275"/>
        <w:gridCol w:w="1275"/>
        <w:gridCol w:w="1360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5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289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保健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食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品</w:t>
            </w:r>
          </w:p>
        </w:tc>
        <w:tc>
          <w:tcPr>
            <w:tcW w:w="123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饼干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餐饮食品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98.15%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茶叶及相关制品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炒货食品及坚果制品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蛋制品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ascii="仿宋_GB2312" w:hAnsi="仿宋_GB2312" w:eastAsia="仿宋_GB2312" w:cs="仿宋_GB2312"/>
                <w:sz w:val="24"/>
                <w:szCs w:val="24"/>
              </w:rPr>
              <w:t>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淀粉及淀粉制品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1100" w:firstLineChars="5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豆制品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方便食品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蜂产品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糕点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罐头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酒类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可可及焙烤咖啡产品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冷冻饮品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粮食加工品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肉制品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乳制品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食品种类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样品抽检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不合格样品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批次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样品</w:t>
            </w:r>
            <w:r>
              <w:rPr>
                <w:rFonts w:ascii="仿宋_GB2312" w:hAnsi="宋体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合格率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食品添加剂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食糖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食用农产品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96.77%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其他食品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220" w:firstLineChars="100"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食用油、油脂及其制品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蔬菜制品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25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薯类和膨化食品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26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水产制品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27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水果制品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速冻食品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29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糖果制品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30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特殊膳食食品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31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特殊医学用途配方食品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32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调味品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33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饮料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100.00%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34</w:t>
            </w: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婴幼儿配方食品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  <w:bookmarkStart w:id="1" w:name="_GoBack"/>
            <w:bookmarkEnd w:id="1"/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0" w:hRule="atLeast"/>
          <w:jc w:val="center"/>
        </w:trPr>
        <w:tc>
          <w:tcPr>
            <w:tcW w:w="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合计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727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bookmarkStart w:id="0" w:name="RANGE!D13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713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98.07%</w:t>
            </w:r>
          </w:p>
        </w:tc>
      </w:tr>
    </w:tbl>
    <w:p>
      <w:pPr>
        <w:spacing w:line="320" w:lineRule="exact"/>
        <w:jc w:val="center"/>
        <w:rPr>
          <w:rFonts w:ascii="仿宋_GB2312" w:hAnsi="仿宋_GB2312" w:eastAsia="仿宋_GB2312" w:cs="Times New Roman"/>
          <w:sz w:val="24"/>
          <w:szCs w:val="24"/>
        </w:rPr>
      </w:pPr>
    </w:p>
    <w:p>
      <w:pPr>
        <w:rPr>
          <w:rFonts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NotTrackMoves/>
  <w:documentProtection w:enforcement="0"/>
  <w:defaultTabStop w:val="420"/>
  <w:doNotHyphenateCaps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WRjNjU2NTE3NmY0MmZiYzk2NTU3ODI5MjM1ZTg0NGIifQ=="/>
  </w:docVars>
  <w:rsids>
    <w:rsidRoot w:val="412A4A62"/>
    <w:rsid w:val="00054969"/>
    <w:rsid w:val="0013768F"/>
    <w:rsid w:val="001F2B2B"/>
    <w:rsid w:val="00244372"/>
    <w:rsid w:val="004169F9"/>
    <w:rsid w:val="00483725"/>
    <w:rsid w:val="004D7F72"/>
    <w:rsid w:val="00505AD8"/>
    <w:rsid w:val="006867F0"/>
    <w:rsid w:val="008A51E6"/>
    <w:rsid w:val="00925AF7"/>
    <w:rsid w:val="00A114ED"/>
    <w:rsid w:val="00A566C7"/>
    <w:rsid w:val="00D65D9D"/>
    <w:rsid w:val="00DE1BF8"/>
    <w:rsid w:val="00F978A9"/>
    <w:rsid w:val="01E20889"/>
    <w:rsid w:val="05A551F8"/>
    <w:rsid w:val="0A8F16AE"/>
    <w:rsid w:val="0C0048B2"/>
    <w:rsid w:val="0D330F67"/>
    <w:rsid w:val="0EAA64E6"/>
    <w:rsid w:val="12137303"/>
    <w:rsid w:val="121A7BF7"/>
    <w:rsid w:val="12282509"/>
    <w:rsid w:val="172A77F4"/>
    <w:rsid w:val="181169EC"/>
    <w:rsid w:val="183212DE"/>
    <w:rsid w:val="1D8D6D34"/>
    <w:rsid w:val="1DAE353B"/>
    <w:rsid w:val="213D0828"/>
    <w:rsid w:val="216042B8"/>
    <w:rsid w:val="22D56765"/>
    <w:rsid w:val="234033C3"/>
    <w:rsid w:val="246B3C86"/>
    <w:rsid w:val="25952DA5"/>
    <w:rsid w:val="25BB2737"/>
    <w:rsid w:val="285F7C2E"/>
    <w:rsid w:val="2B054C20"/>
    <w:rsid w:val="2C323913"/>
    <w:rsid w:val="2EA65EFF"/>
    <w:rsid w:val="2EEF58EF"/>
    <w:rsid w:val="30274C9D"/>
    <w:rsid w:val="31BB1FE0"/>
    <w:rsid w:val="32306168"/>
    <w:rsid w:val="331231AC"/>
    <w:rsid w:val="34627868"/>
    <w:rsid w:val="34772616"/>
    <w:rsid w:val="362916D5"/>
    <w:rsid w:val="36E25A06"/>
    <w:rsid w:val="38D5734F"/>
    <w:rsid w:val="398035FE"/>
    <w:rsid w:val="3ADF0B7E"/>
    <w:rsid w:val="3BD56F13"/>
    <w:rsid w:val="3D7077D4"/>
    <w:rsid w:val="3F523C0E"/>
    <w:rsid w:val="41230187"/>
    <w:rsid w:val="412A4A62"/>
    <w:rsid w:val="42C563AD"/>
    <w:rsid w:val="43933D28"/>
    <w:rsid w:val="4AD90E43"/>
    <w:rsid w:val="4C3433C7"/>
    <w:rsid w:val="4F7B0F6E"/>
    <w:rsid w:val="4FE71787"/>
    <w:rsid w:val="53355E9F"/>
    <w:rsid w:val="53FE2394"/>
    <w:rsid w:val="55B154A4"/>
    <w:rsid w:val="563940D8"/>
    <w:rsid w:val="58190881"/>
    <w:rsid w:val="58685DB6"/>
    <w:rsid w:val="58CB57F7"/>
    <w:rsid w:val="5CE771C3"/>
    <w:rsid w:val="5E842566"/>
    <w:rsid w:val="5F737220"/>
    <w:rsid w:val="617E4124"/>
    <w:rsid w:val="62EB4CEA"/>
    <w:rsid w:val="66ED7765"/>
    <w:rsid w:val="6D535020"/>
    <w:rsid w:val="6E506140"/>
    <w:rsid w:val="6FB2558E"/>
    <w:rsid w:val="71C421F1"/>
    <w:rsid w:val="71E509B5"/>
    <w:rsid w:val="73283BEB"/>
    <w:rsid w:val="770C48E4"/>
    <w:rsid w:val="785E1D41"/>
    <w:rsid w:val="78C02BD5"/>
    <w:rsid w:val="7E9A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link w:val="2"/>
    <w:qFormat/>
    <w:locked/>
    <w:uiPriority w:val="99"/>
    <w:rPr>
      <w:rFonts w:ascii="Calibri" w:hAnsi="Calibri" w:eastAsia="宋体" w:cs="Calibri"/>
      <w:kern w:val="2"/>
      <w:sz w:val="18"/>
      <w:szCs w:val="18"/>
    </w:rPr>
  </w:style>
  <w:style w:type="character" w:customStyle="1" w:styleId="7">
    <w:name w:val="页眉 字符"/>
    <w:link w:val="3"/>
    <w:qFormat/>
    <w:locked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432</Words>
  <Characters>611</Characters>
  <Lines>4</Lines>
  <Paragraphs>1</Paragraphs>
  <TotalTime>1</TotalTime>
  <ScaleCrop>false</ScaleCrop>
  <LinksUpToDate>false</LinksUpToDate>
  <CharactersWithSpaces>611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2018-03-29T02:24:00Z</dcterms:created>
  <dc:creator>Administrator</dc:creator>
  <cp:lastModifiedBy>Administrator</cp:lastModifiedBy>
  <cp:lastPrinted>2019-03-27T07:06:00Z</cp:lastPrinted>
  <dcterms:modified xsi:type="dcterms:W3CDTF">2024-10-08T07:58:25Z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412080B3ED504E6D8E80A2EB9AF62B1E_12</vt:lpwstr>
  </property>
</Properties>
</file>