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CA74B">
      <w:pPr>
        <w:rPr>
          <w:rFonts w:hint="eastAsia" w:asciiTheme="majorEastAsia" w:hAnsiTheme="majorEastAsia" w:eastAsiaTheme="majorEastAsia"/>
          <w:b/>
          <w:sz w:val="36"/>
          <w:szCs w:val="36"/>
        </w:rPr>
      </w:pPr>
      <w:r>
        <w:rPr>
          <w:rFonts w:hint="eastAsia"/>
          <w:b/>
          <w:sz w:val="32"/>
          <w:szCs w:val="32"/>
        </w:rPr>
        <w:t>附件</w:t>
      </w:r>
      <w:r>
        <w:rPr>
          <w:rFonts w:hint="eastAsia"/>
          <w:b/>
          <w:sz w:val="32"/>
          <w:szCs w:val="32"/>
          <w:lang w:val="en-US" w:eastAsia="zh-CN"/>
        </w:rPr>
        <w:t>6</w:t>
      </w:r>
    </w:p>
    <w:p w14:paraId="48E51823">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202</w:t>
      </w:r>
      <w:r>
        <w:rPr>
          <w:rFonts w:hint="eastAsia" w:asciiTheme="majorEastAsia" w:hAnsiTheme="majorEastAsia" w:eastAsiaTheme="majorEastAsia"/>
          <w:b/>
          <w:sz w:val="36"/>
          <w:szCs w:val="36"/>
          <w:lang w:val="en-US" w:eastAsia="zh-CN"/>
        </w:rPr>
        <w:t>5</w:t>
      </w:r>
      <w:r>
        <w:rPr>
          <w:rFonts w:hint="eastAsia" w:asciiTheme="majorEastAsia" w:hAnsiTheme="majorEastAsia" w:eastAsiaTheme="majorEastAsia"/>
          <w:b/>
          <w:sz w:val="36"/>
          <w:szCs w:val="36"/>
        </w:rPr>
        <w:t>年</w:t>
      </w:r>
      <w:r>
        <w:rPr>
          <w:rFonts w:hint="eastAsia" w:asciiTheme="majorEastAsia" w:hAnsiTheme="majorEastAsia" w:eastAsiaTheme="majorEastAsia"/>
          <w:b/>
          <w:sz w:val="36"/>
          <w:szCs w:val="36"/>
          <w:lang w:val="en-US" w:eastAsia="zh-CN"/>
        </w:rPr>
        <w:t>广州市</w:t>
      </w:r>
      <w:r>
        <w:rPr>
          <w:rFonts w:hint="eastAsia" w:asciiTheme="majorEastAsia" w:hAnsiTheme="majorEastAsia" w:eastAsiaTheme="majorEastAsia"/>
          <w:b/>
          <w:sz w:val="36"/>
          <w:szCs w:val="36"/>
        </w:rPr>
        <w:t>海珠区医师定期考核具体工作流程</w:t>
      </w:r>
    </w:p>
    <w:p w14:paraId="760C6F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heme="minorEastAsia" w:hAnsiTheme="minorEastAsia"/>
          <w:sz w:val="28"/>
          <w:szCs w:val="28"/>
        </w:rPr>
      </w:pPr>
      <w:r>
        <w:rPr>
          <w:rFonts w:hint="eastAsia" w:asciiTheme="minorEastAsia" w:hAnsiTheme="minorEastAsia"/>
          <w:sz w:val="28"/>
          <w:szCs w:val="28"/>
        </w:rPr>
        <w:t xml:space="preserve">   医师定期考核分为三个部分：工作成绩考核、职业道德评定、业务水平测试。医师定期考核程序分为一般程序和简易程序：达到12年以上执业经历在考核周期内无不良行为记录的人员按照简易程序进行考核，其余人员按照一般程序进行考核。</w:t>
      </w:r>
    </w:p>
    <w:p w14:paraId="285B29F5">
      <w:pPr>
        <w:jc w:val="left"/>
        <w:rPr>
          <w:rFonts w:asciiTheme="minorEastAsia" w:hAnsiTheme="minorEastAsia"/>
          <w:sz w:val="28"/>
          <w:szCs w:val="28"/>
        </w:rPr>
      </w:pPr>
      <w:r>
        <w:rPr>
          <w:rFonts w:hint="eastAsia" w:asciiTheme="minorEastAsia" w:hAnsiTheme="minorEastAsia"/>
          <w:sz w:val="28"/>
          <w:szCs w:val="28"/>
        </w:rPr>
        <w:t xml:space="preserve">   （一）一般程序的考核流程</w:t>
      </w:r>
    </w:p>
    <w:p w14:paraId="34B0F38D">
      <w:pPr>
        <w:spacing w:line="360" w:lineRule="auto"/>
        <w:jc w:val="left"/>
        <w:rPr>
          <w:rFonts w:hint="eastAsia" w:ascii="Times New Roman" w:hAnsi="Times New Roman" w:eastAsia="宋体" w:cs="宋体"/>
          <w:szCs w:val="21"/>
          <w:lang w:val="en-US" w:eastAsia="zh-CN"/>
        </w:rPr>
      </w:pPr>
      <w:r>
        <w:rPr>
          <w:rFonts w:asciiTheme="minorEastAsia" w:hAnsiTheme="minorEastAsia"/>
          <w:szCs w:val="21"/>
        </w:rPr>
        <w:pict>
          <v:rect id="_x0000_s2053" o:spid="_x0000_s2053" o:spt="1" style="position:absolute;left:0pt;margin-left:-1pt;margin-top:1.8pt;height:96.5pt;width:425pt;z-index:251660288;mso-width-relative:page;mso-height-relative:page;" filled="f" coordsize="21600,21600">
            <v:path/>
            <v:fill on="f" focussize="0,0"/>
            <v:stroke/>
            <v:imagedata o:title=""/>
            <o:lock v:ext="edit"/>
          </v:rect>
        </w:pict>
      </w:r>
      <w:r>
        <w:rPr>
          <w:rFonts w:hint="eastAsia" w:asciiTheme="minorEastAsia" w:hAnsiTheme="minorEastAsia"/>
          <w:szCs w:val="21"/>
        </w:rPr>
        <w:t>执业医师</w:t>
      </w:r>
      <w:r>
        <w:rPr>
          <w:rFonts w:hint="eastAsia" w:ascii="Times New Roman" w:hAnsi="Times New Roman" w:eastAsia="宋体" w:cs="宋体"/>
          <w:szCs w:val="21"/>
        </w:rPr>
        <w:t>填写《医师定期考核表（一般程序）》（附件</w:t>
      </w:r>
      <w:r>
        <w:rPr>
          <w:rFonts w:hint="eastAsia" w:ascii="Times New Roman" w:hAnsi="Times New Roman" w:eastAsia="宋体" w:cs="宋体"/>
          <w:szCs w:val="21"/>
          <w:lang w:val="en-US" w:eastAsia="zh-CN"/>
        </w:rPr>
        <w:t>1</w:t>
      </w:r>
      <w:r>
        <w:rPr>
          <w:rFonts w:hint="eastAsia" w:ascii="Times New Roman" w:hAnsi="Times New Roman" w:eastAsia="宋体" w:cs="宋体"/>
          <w:szCs w:val="21"/>
        </w:rPr>
        <w:t>），符合条件者（</w:t>
      </w:r>
      <w:r>
        <w:rPr>
          <w:rFonts w:hint="eastAsia" w:ascii="宋体" w:hAnsi="宋体" w:eastAsia="宋体" w:cs="宋体"/>
          <w:kern w:val="0"/>
          <w:szCs w:val="21"/>
        </w:rPr>
        <w:t>在</w:t>
      </w:r>
      <w:r>
        <w:rPr>
          <w:rFonts w:ascii="宋体" w:hAnsi="宋体" w:eastAsia="宋体" w:cs="宋体"/>
          <w:kern w:val="0"/>
          <w:szCs w:val="21"/>
        </w:rPr>
        <w:t>考核周期内</w:t>
      </w:r>
      <w:r>
        <w:rPr>
          <w:rFonts w:hint="eastAsia" w:ascii="宋体" w:hAnsi="宋体" w:eastAsia="宋体" w:cs="宋体"/>
          <w:kern w:val="0"/>
          <w:szCs w:val="21"/>
        </w:rPr>
        <w:t>（20</w:t>
      </w:r>
      <w:r>
        <w:rPr>
          <w:rFonts w:hint="eastAsia" w:ascii="宋体" w:hAnsi="宋体" w:eastAsia="宋体" w:cs="宋体"/>
          <w:kern w:val="0"/>
          <w:szCs w:val="21"/>
          <w:lang w:val="en-US" w:eastAsia="zh-CN"/>
        </w:rPr>
        <w:t>22</w:t>
      </w:r>
      <w:r>
        <w:rPr>
          <w:rFonts w:hint="eastAsia" w:ascii="宋体" w:hAnsi="宋体" w:eastAsia="宋体" w:cs="宋体"/>
          <w:kern w:val="0"/>
          <w:szCs w:val="21"/>
        </w:rPr>
        <w:t>年1月1日至20</w:t>
      </w:r>
      <w:r>
        <w:rPr>
          <w:rFonts w:hint="eastAsia" w:ascii="宋体" w:hAnsi="宋体" w:eastAsia="宋体" w:cs="宋体"/>
          <w:kern w:val="0"/>
          <w:szCs w:val="21"/>
          <w:lang w:val="en-US" w:eastAsia="zh-CN"/>
        </w:rPr>
        <w:t>24</w:t>
      </w:r>
      <w:r>
        <w:rPr>
          <w:rFonts w:hint="eastAsia" w:ascii="宋体" w:hAnsi="宋体" w:eastAsia="宋体" w:cs="宋体"/>
          <w:kern w:val="0"/>
          <w:szCs w:val="21"/>
        </w:rPr>
        <w:t>年12月31日）</w:t>
      </w:r>
      <w:r>
        <w:rPr>
          <w:rFonts w:ascii="宋体" w:hAnsi="宋体" w:eastAsia="宋体" w:cs="宋体"/>
          <w:kern w:val="0"/>
          <w:szCs w:val="21"/>
        </w:rPr>
        <w:t>取得高一级专业职称</w:t>
      </w:r>
      <w:r>
        <w:rPr>
          <w:rFonts w:hint="eastAsia" w:ascii="宋体" w:hAnsi="宋体" w:eastAsia="宋体" w:cs="宋体"/>
          <w:kern w:val="0"/>
          <w:szCs w:val="21"/>
        </w:rPr>
        <w:t>资格</w:t>
      </w:r>
      <w:r>
        <w:rPr>
          <w:rFonts w:ascii="宋体" w:hAnsi="宋体" w:eastAsia="宋体" w:cs="宋体"/>
          <w:kern w:val="0"/>
          <w:szCs w:val="21"/>
        </w:rPr>
        <w:t>或者</w:t>
      </w:r>
      <w:r>
        <w:rPr>
          <w:rFonts w:hint="eastAsia" w:ascii="宋体" w:hAnsi="宋体" w:eastAsia="宋体" w:cs="宋体"/>
          <w:kern w:val="0"/>
          <w:szCs w:val="21"/>
        </w:rPr>
        <w:t>完成住院医师规范化培训并考核合格</w:t>
      </w:r>
      <w:r>
        <w:rPr>
          <w:rFonts w:hint="eastAsia" w:ascii="Times New Roman" w:hAnsi="Times New Roman" w:eastAsia="宋体" w:cs="宋体"/>
          <w:szCs w:val="21"/>
        </w:rPr>
        <w:t>）同时填写《医师定期考核一般程序业务考核免考申请表》（附件</w:t>
      </w:r>
      <w:r>
        <w:rPr>
          <w:rFonts w:hint="eastAsia" w:ascii="Times New Roman" w:hAnsi="Times New Roman" w:eastAsia="宋体" w:cs="宋体"/>
          <w:szCs w:val="21"/>
          <w:lang w:val="en-US" w:eastAsia="zh-CN"/>
        </w:rPr>
        <w:t>4</w:t>
      </w:r>
      <w:r>
        <w:rPr>
          <w:rFonts w:hint="eastAsia" w:ascii="Times New Roman" w:hAnsi="Times New Roman" w:eastAsia="宋体" w:cs="宋体"/>
          <w:szCs w:val="21"/>
        </w:rPr>
        <w:t>）上交执业注册（第一执业地点）所在卫生机构</w:t>
      </w:r>
      <w:r>
        <w:rPr>
          <w:rFonts w:hint="eastAsia" w:ascii="Times New Roman" w:hAnsi="Times New Roman" w:eastAsia="宋体" w:cs="宋体"/>
          <w:szCs w:val="21"/>
          <w:lang w:eastAsia="zh-CN"/>
        </w:rPr>
        <w:t>。</w:t>
      </w:r>
    </w:p>
    <w:p w14:paraId="0622B7BB">
      <w:pPr>
        <w:spacing w:line="360" w:lineRule="auto"/>
        <w:jc w:val="left"/>
        <w:rPr>
          <w:rFonts w:ascii="Times New Roman" w:hAnsi="Times New Roman" w:eastAsia="宋体" w:cs="宋体"/>
          <w:sz w:val="24"/>
          <w:szCs w:val="24"/>
        </w:rPr>
      </w:pPr>
      <w:r>
        <w:rPr>
          <w:rFonts w:asciiTheme="minorEastAsia" w:hAnsiTheme="minorEastAsia"/>
          <w:color w:val="FF0000"/>
          <w:sz w:val="24"/>
          <w:szCs w:val="24"/>
        </w:rPr>
        <w:pict>
          <v:shape id="_x0000_s2054" o:spid="_x0000_s2054" o:spt="67" type="#_x0000_t67" style="position:absolute;left:0pt;margin-left:186pt;margin-top:4.7pt;height:19.1pt;width:19pt;z-index:251661312;mso-width-relative:page;mso-height-relative:page;" fillcolor="#00B050" filled="t" stroked="t" coordsize="21600,21600">
            <v:path/>
            <v:fill on="t" focussize="0,0"/>
            <v:stroke color="#00B050" joinstyle="miter"/>
            <v:imagedata o:title=""/>
            <o:lock v:ext="edit"/>
            <v:textbox style="layout-flow:vertical-ideographic;"/>
          </v:shape>
        </w:pict>
      </w:r>
    </w:p>
    <w:p w14:paraId="21E381A5">
      <w:pPr>
        <w:spacing w:line="360" w:lineRule="auto"/>
        <w:jc w:val="left"/>
        <w:rPr>
          <w:rFonts w:hint="default" w:asciiTheme="minorEastAsia" w:hAnsiTheme="minorEastAsia" w:eastAsiaTheme="minorEastAsia"/>
          <w:szCs w:val="21"/>
          <w:lang w:val="en-US" w:eastAsia="zh-CN"/>
        </w:rPr>
      </w:pPr>
      <w:r>
        <w:rPr>
          <w:rFonts w:cs="宋体" w:asciiTheme="minorEastAsia" w:hAnsiTheme="minorEastAsia"/>
          <w:sz w:val="24"/>
          <w:szCs w:val="24"/>
        </w:rPr>
        <w:pict>
          <v:shape id="_x0000_s2056" o:spid="_x0000_s2056" o:spt="109" type="#_x0000_t109" style="position:absolute;left:0pt;margin-left:-1pt;margin-top:0.4pt;height:70.4pt;width:420pt;z-index:251662336;mso-width-relative:page;mso-height-relative:page;" filled="f" coordsize="21600,21600">
            <v:path/>
            <v:fill on="f" focussize="0,0"/>
            <v:stroke joinstyle="miter"/>
            <v:imagedata o:title=""/>
            <o:lock v:ext="edit"/>
          </v:shape>
        </w:pict>
      </w:r>
      <w:r>
        <w:rPr>
          <w:rFonts w:hint="eastAsia" w:cs="宋体" w:asciiTheme="minorEastAsia" w:hAnsiTheme="minorEastAsia"/>
          <w:szCs w:val="21"/>
        </w:rPr>
        <w:t>各卫生机构审核本机构执业医师提交的《医师定期考核表》（附件</w:t>
      </w:r>
      <w:r>
        <w:rPr>
          <w:rFonts w:hint="eastAsia" w:cs="宋体" w:asciiTheme="minorEastAsia" w:hAnsiTheme="minorEastAsia"/>
          <w:szCs w:val="21"/>
          <w:lang w:val="en-US" w:eastAsia="zh-CN"/>
        </w:rPr>
        <w:t>1</w:t>
      </w:r>
      <w:r>
        <w:rPr>
          <w:rFonts w:hint="eastAsia" w:cs="宋体" w:asciiTheme="minorEastAsia" w:hAnsiTheme="minorEastAsia"/>
          <w:szCs w:val="21"/>
        </w:rPr>
        <w:t>）以及《医师定期考核一般程序业务考核免考申请表》（附件</w:t>
      </w:r>
      <w:r>
        <w:rPr>
          <w:rFonts w:hint="eastAsia" w:cs="宋体" w:asciiTheme="minorEastAsia" w:hAnsiTheme="minorEastAsia"/>
          <w:szCs w:val="21"/>
          <w:lang w:val="en-US" w:eastAsia="zh-CN"/>
        </w:rPr>
        <w:t>4</w:t>
      </w:r>
      <w:r>
        <w:rPr>
          <w:rFonts w:hint="eastAsia" w:cs="宋体" w:asciiTheme="minorEastAsia" w:hAnsiTheme="minorEastAsia"/>
          <w:szCs w:val="21"/>
        </w:rPr>
        <w:t>），对其工作业绩考核、职业道德给以签署评定意见及加盖公章，</w:t>
      </w:r>
      <w:r>
        <w:rPr>
          <w:rFonts w:hint="eastAsia" w:cs="宋体" w:asciiTheme="minorEastAsia" w:hAnsiTheme="minorEastAsia"/>
          <w:szCs w:val="21"/>
          <w:lang w:val="en-US" w:eastAsia="zh-CN"/>
        </w:rPr>
        <w:t>扫描后按照文件要求发到指定邮箱（附件5）。</w:t>
      </w:r>
    </w:p>
    <w:p w14:paraId="31456CE7">
      <w:pPr>
        <w:jc w:val="left"/>
        <w:rPr>
          <w:rFonts w:ascii="Times New Roman" w:hAnsi="Times New Roman" w:eastAsia="宋体" w:cs="宋体"/>
          <w:szCs w:val="21"/>
        </w:rPr>
      </w:pPr>
      <w:r>
        <w:rPr>
          <w:rFonts w:ascii="Times New Roman" w:hAnsi="Times New Roman" w:eastAsia="宋体" w:cs="宋体"/>
          <w:szCs w:val="21"/>
        </w:rPr>
        <w:pict>
          <v:shape id="_x0000_s2058" o:spid="_x0000_s2058" o:spt="67" type="#_x0000_t67" style="position:absolute;left:0pt;margin-left:186pt;margin-top:0.6pt;height:19.1pt;width:19pt;z-index:251664384;mso-width-relative:page;mso-height-relative:page;" fillcolor="#00B050" filled="t" stroked="t" coordsize="21600,21600">
            <v:path/>
            <v:fill on="t" focussize="0,0"/>
            <v:stroke color="#00B050" joinstyle="miter"/>
            <v:imagedata o:title=""/>
            <o:lock v:ext="edit"/>
            <v:textbox style="layout-flow:vertical-ideographic;"/>
          </v:shape>
        </w:pict>
      </w:r>
      <w:r>
        <w:rPr>
          <w:rFonts w:ascii="Times New Roman" w:hAnsi="Times New Roman" w:eastAsia="宋体" w:cs="宋体"/>
          <w:szCs w:val="21"/>
        </w:rPr>
        <w:pict>
          <v:shape id="_x0000_s2057" o:spid="_x0000_s2057" o:spt="109" type="#_x0000_t109" style="position:absolute;left:0pt;margin-left:-0.5pt;margin-top:19.7pt;height:39.2pt;width:419.5pt;z-index:251663360;mso-width-relative:page;mso-height-relative:page;" filled="f" coordsize="21600,21600">
            <v:path/>
            <v:fill on="f" focussize="0,0"/>
            <v:stroke joinstyle="miter"/>
            <v:imagedata o:title=""/>
            <o:lock v:ext="edit"/>
          </v:shape>
        </w:pict>
      </w:r>
    </w:p>
    <w:p w14:paraId="7B093805">
      <w:pPr>
        <w:spacing w:line="360" w:lineRule="auto"/>
        <w:jc w:val="left"/>
        <w:rPr>
          <w:rFonts w:hint="eastAsia" w:ascii="Times New Roman" w:hAnsi="Times New Roman" w:eastAsia="宋体" w:cs="宋体"/>
          <w:szCs w:val="21"/>
          <w:lang w:eastAsia="zh-CN"/>
        </w:rPr>
      </w:pPr>
      <w:r>
        <w:rPr>
          <w:rFonts w:ascii="Times New Roman" w:hAnsi="Times New Roman" w:eastAsia="宋体" w:cs="宋体"/>
          <w:szCs w:val="21"/>
        </w:rPr>
        <w:pict>
          <v:shape id="_x0000_s2059" o:spid="_x0000_s2059" o:spt="67" type="#_x0000_t67" style="position:absolute;left:0pt;margin-left:186pt;margin-top:43.3pt;height:21.7pt;width:19pt;z-index:251665408;mso-width-relative:page;mso-height-relative:page;" fillcolor="#00B050" filled="t" stroked="t" coordsize="21600,21600">
            <v:path/>
            <v:fill on="t" focussize="0,0"/>
            <v:stroke color="#00B050" joinstyle="miter"/>
            <v:imagedata o:title=""/>
            <o:lock v:ext="edit"/>
            <v:textbox style="layout-flow:vertical-ideographic;"/>
          </v:shape>
        </w:pict>
      </w:r>
      <w:r>
        <w:rPr>
          <w:rFonts w:hint="eastAsia" w:ascii="Times New Roman" w:hAnsi="Times New Roman" w:eastAsia="宋体" w:cs="宋体"/>
          <w:szCs w:val="21"/>
        </w:rPr>
        <w:t>各卫生机构</w:t>
      </w:r>
      <w:r>
        <w:rPr>
          <w:rFonts w:hint="eastAsia" w:ascii="Times New Roman" w:hAnsi="Times New Roman" w:eastAsia="宋体" w:cs="宋体"/>
          <w:b/>
          <w:bCs/>
          <w:color w:val="FF0000"/>
          <w:szCs w:val="21"/>
        </w:rPr>
        <w:t>登录《医师电子化注册管理系统》录入考核数据</w:t>
      </w:r>
      <w:r>
        <w:rPr>
          <w:rFonts w:hint="eastAsia" w:ascii="Times New Roman" w:hAnsi="Times New Roman" w:eastAsia="宋体" w:cs="宋体"/>
          <w:szCs w:val="21"/>
        </w:rPr>
        <w:t>，经机构评定工作业绩考核、职业道德合格的执业医师的考核结论即为合格</w:t>
      </w:r>
      <w:r>
        <w:rPr>
          <w:rFonts w:hint="eastAsia" w:ascii="Times New Roman" w:hAnsi="Times New Roman" w:eastAsia="宋体" w:cs="宋体"/>
          <w:szCs w:val="21"/>
          <w:lang w:eastAsia="zh-CN"/>
        </w:rPr>
        <w:t>。</w:t>
      </w:r>
    </w:p>
    <w:p w14:paraId="36AC9280">
      <w:pPr>
        <w:rPr>
          <w:rFonts w:ascii="Times New Roman" w:hAnsi="Times New Roman" w:eastAsia="宋体" w:cs="宋体"/>
          <w:szCs w:val="21"/>
        </w:rPr>
      </w:pPr>
    </w:p>
    <w:p w14:paraId="18A7BEF6">
      <w:pPr>
        <w:spacing w:line="360" w:lineRule="auto"/>
        <w:rPr>
          <w:rFonts w:hint="eastAsia" w:ascii="Times New Roman" w:hAnsi="Times New Roman" w:eastAsia="宋体" w:cs="宋体"/>
          <w:szCs w:val="21"/>
          <w:lang w:eastAsia="zh-CN"/>
        </w:rPr>
      </w:pPr>
      <w:r>
        <w:rPr>
          <w:rFonts w:asciiTheme="minorEastAsia" w:hAnsiTheme="minorEastAsia"/>
          <w:szCs w:val="21"/>
        </w:rPr>
        <w:pict>
          <v:shape id="_x0000_s2061" o:spid="_x0000_s2061" o:spt="67" type="#_x0000_t67" style="position:absolute;left:0pt;margin-left:186pt;margin-top:67.1pt;height:19.1pt;width:19pt;z-index:251667456;mso-width-relative:page;mso-height-relative:page;" fillcolor="#00B050" filled="t" stroked="t" coordsize="21600,21600">
            <v:path/>
            <v:fill on="t" focussize="0,0"/>
            <v:stroke color="#00B050" joinstyle="miter"/>
            <v:imagedata o:title=""/>
            <o:lock v:ext="edit"/>
            <v:textbox style="layout-flow:vertical-ideographic;"/>
          </v:shape>
        </w:pict>
      </w:r>
      <w:r>
        <w:rPr>
          <w:rFonts w:ascii="Times New Roman" w:hAnsi="Times New Roman" w:eastAsia="宋体" w:cs="宋体"/>
          <w:szCs w:val="21"/>
        </w:rPr>
        <w:pict>
          <v:shape id="_x0000_s2060" o:spid="_x0000_s2060" o:spt="109" type="#_x0000_t109" style="position:absolute;left:0pt;margin-left:-4pt;margin-top:5.1pt;height:62pt;width:423pt;z-index:251666432;mso-width-relative:page;mso-height-relative:page;" filled="f" coordsize="21600,21600">
            <v:path/>
            <v:fill on="f" focussize="0,0"/>
            <v:stroke joinstyle="miter"/>
            <v:imagedata o:title=""/>
            <o:lock v:ext="edit"/>
          </v:shape>
        </w:pict>
      </w:r>
      <w:r>
        <w:rPr>
          <w:rFonts w:hint="eastAsia" w:ascii="Times New Roman" w:hAnsi="Times New Roman" w:eastAsia="宋体" w:cs="宋体"/>
          <w:szCs w:val="21"/>
        </w:rPr>
        <w:t>各考核机构</w:t>
      </w:r>
      <w:r>
        <w:rPr>
          <w:rFonts w:hint="eastAsia" w:ascii="Times New Roman" w:hAnsi="Times New Roman" w:eastAsia="宋体" w:cs="宋体"/>
          <w:b/>
          <w:bCs/>
          <w:color w:val="FF0000"/>
          <w:szCs w:val="21"/>
          <w:lang w:eastAsia="zh-CN"/>
        </w:rPr>
        <w:t>在</w:t>
      </w:r>
      <w:r>
        <w:rPr>
          <w:rFonts w:hint="eastAsia" w:ascii="Times New Roman" w:hAnsi="Times New Roman" w:eastAsia="宋体" w:cs="宋体"/>
          <w:b/>
          <w:bCs/>
          <w:color w:val="FF0000"/>
          <w:szCs w:val="21"/>
        </w:rPr>
        <w:t>《医师电子化注册管理系统》审核并确认卫生机构上报的考核名单</w:t>
      </w:r>
      <w:r>
        <w:rPr>
          <w:rFonts w:hint="eastAsia" w:ascii="Times New Roman" w:hAnsi="Times New Roman" w:eastAsia="宋体" w:cs="宋体"/>
          <w:szCs w:val="21"/>
        </w:rPr>
        <w:t>；公布一般程序业务考核免考名单；对卫生机构上报的执业医师考核结果给予评定意见；公布业务水平测试名单，并组织业务水平测试</w:t>
      </w:r>
      <w:r>
        <w:rPr>
          <w:rFonts w:hint="eastAsia" w:ascii="Times New Roman" w:hAnsi="Times New Roman" w:eastAsia="宋体" w:cs="宋体"/>
          <w:szCs w:val="21"/>
          <w:lang w:eastAsia="zh-CN"/>
        </w:rPr>
        <w:t>。</w:t>
      </w:r>
    </w:p>
    <w:p w14:paraId="1FF074A3">
      <w:pPr>
        <w:jc w:val="left"/>
        <w:rPr>
          <w:rFonts w:ascii="Times New Roman" w:hAnsi="Times New Roman" w:eastAsia="宋体" w:cs="宋体"/>
          <w:szCs w:val="21"/>
        </w:rPr>
      </w:pPr>
    </w:p>
    <w:p w14:paraId="5E59488F">
      <w:pPr>
        <w:ind w:firstLine="1365" w:firstLineChars="650"/>
        <w:jc w:val="left"/>
        <w:rPr>
          <w:rFonts w:hint="eastAsia" w:ascii="Times New Roman" w:hAnsi="Times New Roman" w:eastAsia="宋体" w:cs="宋体"/>
          <w:szCs w:val="21"/>
          <w:lang w:eastAsia="zh-CN"/>
        </w:rPr>
      </w:pPr>
      <w:r>
        <w:rPr>
          <w:rFonts w:ascii="Times New Roman" w:hAnsi="Times New Roman" w:eastAsia="宋体" w:cs="宋体"/>
          <w:szCs w:val="21"/>
        </w:rPr>
        <w:pict>
          <v:shape id="_x0000_s2062" o:spid="_x0000_s2062" o:spt="109" type="#_x0000_t109" style="position:absolute;left:0pt;margin-left:-2.45pt;margin-top:0.4pt;height:18.4pt;width:422.15pt;z-index:251668480;mso-width-relative:page;mso-height-relative:page;" filled="f" stroked="t" coordsize="21600,21600">
            <v:path/>
            <v:fill on="f" focussize="0,0"/>
            <v:stroke color="#000000" joinstyle="miter"/>
            <v:imagedata o:title=""/>
            <o:lock v:ext="edit" aspectratio="f"/>
          </v:shape>
        </w:pict>
      </w:r>
      <w:r>
        <w:rPr>
          <w:rFonts w:ascii="Times New Roman" w:hAnsi="Times New Roman" w:eastAsia="宋体" w:cs="宋体"/>
          <w:szCs w:val="21"/>
        </w:rPr>
        <w:pict>
          <v:shape id="_x0000_s2063" o:spid="_x0000_s2063" o:spt="67" type="#_x0000_t67" style="position:absolute;left:0pt;margin-left:186pt;margin-top:18.8pt;height:19.1pt;width:19pt;z-index:251669504;mso-width-relative:page;mso-height-relative:page;" fillcolor="#00B050" filled="t" stroked="t" coordsize="21600,21600">
            <v:path/>
            <v:fill on="t" focussize="0,0"/>
            <v:stroke color="#00B050" joinstyle="miter"/>
            <v:imagedata o:title=""/>
            <o:lock v:ext="edit"/>
            <v:textbox style="layout-flow:vertical-ideographic;"/>
          </v:shape>
        </w:pict>
      </w:r>
      <w:r>
        <w:rPr>
          <w:rFonts w:hint="eastAsia" w:ascii="Times New Roman" w:hAnsi="Times New Roman" w:eastAsia="宋体" w:cs="宋体"/>
          <w:szCs w:val="21"/>
        </w:rPr>
        <w:t>执行一般程序的执业医师参加考核机构组织的业务考核</w:t>
      </w:r>
      <w:r>
        <w:rPr>
          <w:rFonts w:hint="eastAsia" w:ascii="Times New Roman" w:hAnsi="Times New Roman" w:eastAsia="宋体" w:cs="宋体"/>
          <w:szCs w:val="21"/>
          <w:lang w:eastAsia="zh-CN"/>
        </w:rPr>
        <w:t>。</w:t>
      </w:r>
    </w:p>
    <w:p w14:paraId="2A4ED97D">
      <w:pPr>
        <w:ind w:firstLine="1365" w:firstLineChars="650"/>
        <w:jc w:val="left"/>
        <w:rPr>
          <w:rFonts w:ascii="Times New Roman" w:hAnsi="Times New Roman" w:eastAsia="宋体" w:cs="宋体"/>
          <w:szCs w:val="21"/>
        </w:rPr>
      </w:pPr>
    </w:p>
    <w:p w14:paraId="6D9F861E">
      <w:pPr>
        <w:rPr>
          <w:rFonts w:ascii="Times New Roman" w:hAnsi="Times New Roman" w:eastAsia="宋体" w:cs="宋体"/>
          <w:szCs w:val="21"/>
        </w:rPr>
      </w:pPr>
      <w:r>
        <w:rPr>
          <w:rFonts w:ascii="Times New Roman" w:hAnsi="Times New Roman" w:eastAsia="宋体" w:cs="宋体"/>
          <w:szCs w:val="21"/>
        </w:rPr>
        <w:pict>
          <v:shape id="_x0000_s2064" o:spid="_x0000_s2064" o:spt="109" type="#_x0000_t109" style="position:absolute;left:0pt;margin-left:-1pt;margin-top:9.6pt;height:39.5pt;width:420pt;z-index:251670528;mso-width-relative:page;mso-height-relative:page;" fillcolor="#FFFFFF" filled="f" coordsize="21600,21600">
            <v:path/>
            <v:fill on="f" focussize="0,0"/>
            <v:stroke joinstyle="miter"/>
            <v:imagedata o:title=""/>
            <o:lock v:ext="edit"/>
          </v:shape>
        </w:pict>
      </w:r>
    </w:p>
    <w:p w14:paraId="4C199540">
      <w:pPr>
        <w:rPr>
          <w:rFonts w:hint="eastAsia" w:ascii="Times New Roman" w:hAnsi="Times New Roman" w:eastAsia="宋体" w:cs="宋体"/>
          <w:szCs w:val="21"/>
          <w:lang w:eastAsia="zh-CN"/>
        </w:rPr>
      </w:pPr>
      <w:r>
        <w:rPr>
          <w:rFonts w:ascii="Times New Roman" w:hAnsi="Times New Roman" w:eastAsia="宋体" w:cs="宋体"/>
          <w:szCs w:val="21"/>
        </w:rPr>
        <w:pict>
          <v:shape id="_x0000_s2065" o:spid="_x0000_s2065" o:spt="67" type="#_x0000_t67" style="position:absolute;left:0pt;margin-left:186pt;margin-top:33.5pt;height:19.1pt;width:19pt;z-index:251671552;mso-width-relative:page;mso-height-relative:page;" fillcolor="#00B050" filled="t" stroked="t" coordsize="21600,21600">
            <v:path/>
            <v:fill on="t" focussize="0,0"/>
            <v:stroke color="#00B050" joinstyle="miter"/>
            <v:imagedata o:title=""/>
            <o:lock v:ext="edit"/>
            <v:textbox style="layout-flow:vertical-ideographic;"/>
          </v:shape>
        </w:pict>
      </w:r>
      <w:r>
        <w:rPr>
          <w:rFonts w:hint="eastAsia" w:ascii="Times New Roman" w:hAnsi="Times New Roman" w:eastAsia="宋体" w:cs="宋体"/>
          <w:szCs w:val="21"/>
        </w:rPr>
        <w:t>各考核机构</w:t>
      </w:r>
      <w:r>
        <w:rPr>
          <w:rFonts w:hint="eastAsia" w:ascii="Times New Roman" w:hAnsi="Times New Roman" w:eastAsia="宋体" w:cs="宋体"/>
          <w:b/>
          <w:bCs/>
          <w:color w:val="FF0000"/>
          <w:szCs w:val="21"/>
        </w:rPr>
        <w:t>登录《医师电子化注册管理系统》录入考核数据</w:t>
      </w:r>
      <w:r>
        <w:rPr>
          <w:rFonts w:hint="eastAsia" w:ascii="Times New Roman" w:hAnsi="Times New Roman" w:eastAsia="宋体" w:cs="宋体"/>
          <w:szCs w:val="21"/>
        </w:rPr>
        <w:t>，工作成绩、职业道德和业务考核全部通过评定或测评，即为合格，选择对应的考核机构及考核日期后确认提交</w:t>
      </w:r>
      <w:r>
        <w:rPr>
          <w:rFonts w:hint="eastAsia" w:ascii="Times New Roman" w:hAnsi="Times New Roman" w:eastAsia="宋体" w:cs="宋体"/>
          <w:szCs w:val="21"/>
          <w:lang w:eastAsia="zh-CN"/>
        </w:rPr>
        <w:t>。</w:t>
      </w:r>
    </w:p>
    <w:p w14:paraId="3380F747">
      <w:pPr>
        <w:rPr>
          <w:rFonts w:ascii="Times New Roman" w:hAnsi="Times New Roman" w:eastAsia="宋体" w:cs="宋体"/>
          <w:szCs w:val="21"/>
        </w:rPr>
      </w:pPr>
    </w:p>
    <w:p w14:paraId="1C6AD76E">
      <w:pPr>
        <w:rPr>
          <w:rFonts w:ascii="Times New Roman" w:hAnsi="Times New Roman" w:eastAsia="宋体" w:cs="宋体"/>
          <w:szCs w:val="21"/>
        </w:rPr>
      </w:pPr>
      <w:r>
        <w:rPr>
          <w:rFonts w:ascii="Times New Roman" w:hAnsi="Times New Roman" w:eastAsia="宋体" w:cs="宋体"/>
          <w:szCs w:val="21"/>
        </w:rPr>
        <w:pict>
          <v:shape id="_x0000_s2066" o:spid="_x0000_s2066" o:spt="109" type="#_x0000_t109" style="position:absolute;left:0pt;margin-left:-1pt;margin-top:8.7pt;height:41pt;width:420pt;z-index:251672576;mso-width-relative:page;mso-height-relative:page;" filled="f" coordsize="21600,21600">
            <v:path/>
            <v:fill on="f" focussize="0,0"/>
            <v:stroke joinstyle="miter"/>
            <v:imagedata o:title=""/>
            <o:lock v:ext="edit"/>
          </v:shape>
        </w:pict>
      </w:r>
    </w:p>
    <w:p w14:paraId="3DC379CD">
      <w:pPr>
        <w:rPr>
          <w:rFonts w:hint="eastAsia" w:eastAsia="宋体" w:asciiTheme="minorEastAsia" w:hAnsiTheme="minorEastAsia"/>
          <w:szCs w:val="21"/>
          <w:lang w:eastAsia="zh-CN"/>
        </w:rPr>
      </w:pPr>
      <w:r>
        <w:rPr>
          <w:rFonts w:hint="eastAsia" w:ascii="Times New Roman" w:hAnsi="Times New Roman" w:eastAsia="宋体" w:cs="宋体"/>
          <w:szCs w:val="21"/>
        </w:rPr>
        <w:t>卫生行政部门抽查考核结果；核查执业医师行政处罚信息；登录《医师电子化注册管理系统》录入考核数据；上报考核结果</w:t>
      </w:r>
      <w:r>
        <w:rPr>
          <w:rFonts w:hint="eastAsia" w:ascii="Times New Roman" w:hAnsi="Times New Roman" w:eastAsia="宋体" w:cs="宋体"/>
          <w:szCs w:val="21"/>
          <w:lang w:eastAsia="zh-CN"/>
        </w:rPr>
        <w:t>。</w:t>
      </w:r>
    </w:p>
    <w:p w14:paraId="7CAE06C4">
      <w:pPr>
        <w:jc w:val="left"/>
        <w:rPr>
          <w:rFonts w:asciiTheme="minorEastAsia" w:hAnsiTheme="minorEastAsia"/>
          <w:sz w:val="28"/>
          <w:szCs w:val="28"/>
        </w:rPr>
      </w:pPr>
      <w:r>
        <w:rPr>
          <w:rFonts w:hint="eastAsia" w:asciiTheme="minorEastAsia" w:hAnsiTheme="minorEastAsia"/>
          <w:sz w:val="28"/>
          <w:szCs w:val="28"/>
        </w:rPr>
        <w:t xml:space="preserve">  （二）简</w:t>
      </w:r>
      <w:r>
        <w:rPr>
          <w:rFonts w:hint="eastAsia" w:asciiTheme="minorEastAsia" w:hAnsiTheme="minorEastAsia"/>
          <w:sz w:val="28"/>
          <w:szCs w:val="28"/>
          <w:lang w:eastAsia="zh-CN"/>
        </w:rPr>
        <w:t>易</w:t>
      </w:r>
      <w:r>
        <w:rPr>
          <w:rFonts w:hint="eastAsia" w:asciiTheme="minorEastAsia" w:hAnsiTheme="minorEastAsia"/>
          <w:sz w:val="28"/>
          <w:szCs w:val="28"/>
        </w:rPr>
        <w:t>程序的考核流程</w:t>
      </w:r>
    </w:p>
    <w:p w14:paraId="6A727E60">
      <w:pPr>
        <w:spacing w:line="360" w:lineRule="auto"/>
        <w:jc w:val="left"/>
        <w:rPr>
          <w:rFonts w:hint="eastAsia" w:ascii="Times New Roman" w:hAnsi="Times New Roman" w:eastAsia="宋体" w:cs="宋体"/>
          <w:szCs w:val="21"/>
          <w:lang w:eastAsia="zh-CN"/>
        </w:rPr>
      </w:pPr>
      <w:r>
        <w:rPr>
          <w:rFonts w:asciiTheme="minorEastAsia" w:hAnsiTheme="minorEastAsia"/>
          <w:szCs w:val="21"/>
        </w:rPr>
        <w:pict>
          <v:rect id="_x0000_s2067" o:spid="_x0000_s2067" o:spt="1" style="position:absolute;left:0pt;margin-left:-1pt;margin-top:1.8pt;height:45.5pt;width:425pt;z-index:251673600;mso-width-relative:page;mso-height-relative:page;" filled="f" coordsize="21600,21600">
            <v:path/>
            <v:fill on="f" focussize="0,0"/>
            <v:stroke/>
            <v:imagedata o:title=""/>
            <o:lock v:ext="edit"/>
          </v:rect>
        </w:pict>
      </w:r>
      <w:r>
        <w:rPr>
          <w:rFonts w:hint="eastAsia" w:asciiTheme="minorEastAsia" w:hAnsiTheme="minorEastAsia"/>
          <w:szCs w:val="21"/>
        </w:rPr>
        <w:t>执业医师</w:t>
      </w:r>
      <w:r>
        <w:rPr>
          <w:rFonts w:hint="eastAsia" w:ascii="Times New Roman" w:hAnsi="Times New Roman" w:eastAsia="宋体" w:cs="宋体"/>
          <w:szCs w:val="21"/>
        </w:rPr>
        <w:t>填写《医师定期考核表（简</w:t>
      </w:r>
      <w:r>
        <w:rPr>
          <w:rFonts w:hint="eastAsia" w:ascii="Times New Roman" w:hAnsi="Times New Roman" w:eastAsia="宋体" w:cs="宋体"/>
          <w:szCs w:val="21"/>
          <w:lang w:eastAsia="zh-CN"/>
        </w:rPr>
        <w:t>易</w:t>
      </w:r>
      <w:r>
        <w:rPr>
          <w:rFonts w:hint="eastAsia" w:ascii="Times New Roman" w:hAnsi="Times New Roman" w:eastAsia="宋体" w:cs="宋体"/>
          <w:szCs w:val="21"/>
        </w:rPr>
        <w:t>程序）》（附件</w:t>
      </w:r>
      <w:r>
        <w:rPr>
          <w:rFonts w:hint="eastAsia" w:ascii="Times New Roman" w:hAnsi="Times New Roman" w:eastAsia="宋体" w:cs="宋体"/>
          <w:szCs w:val="21"/>
          <w:lang w:val="en-US" w:eastAsia="zh-CN"/>
        </w:rPr>
        <w:t>2</w:t>
      </w:r>
      <w:r>
        <w:rPr>
          <w:rFonts w:hint="eastAsia" w:ascii="Times New Roman" w:hAnsi="Times New Roman" w:eastAsia="宋体" w:cs="宋体"/>
          <w:szCs w:val="21"/>
        </w:rPr>
        <w:t>），同时填写《医师定期考核执行简易程序申请表》（附件</w:t>
      </w:r>
      <w:r>
        <w:rPr>
          <w:rFonts w:hint="eastAsia" w:ascii="Times New Roman" w:hAnsi="Times New Roman" w:eastAsia="宋体" w:cs="宋体"/>
          <w:szCs w:val="21"/>
          <w:lang w:val="en-US" w:eastAsia="zh-CN"/>
        </w:rPr>
        <w:t>3</w:t>
      </w:r>
      <w:r>
        <w:rPr>
          <w:rFonts w:hint="eastAsia" w:ascii="Times New Roman" w:hAnsi="Times New Roman" w:eastAsia="宋体" w:cs="宋体"/>
          <w:szCs w:val="21"/>
        </w:rPr>
        <w:t>）上交执业注册（第一执业地点）所在卫生机构</w:t>
      </w:r>
      <w:r>
        <w:rPr>
          <w:rFonts w:hint="eastAsia" w:ascii="Times New Roman" w:hAnsi="Times New Roman" w:eastAsia="宋体" w:cs="宋体"/>
          <w:szCs w:val="21"/>
          <w:lang w:eastAsia="zh-CN"/>
        </w:rPr>
        <w:t>。</w:t>
      </w:r>
    </w:p>
    <w:p w14:paraId="739AEA61">
      <w:pPr>
        <w:spacing w:line="360" w:lineRule="auto"/>
        <w:jc w:val="left"/>
        <w:rPr>
          <w:rFonts w:ascii="Times New Roman" w:hAnsi="Times New Roman" w:eastAsia="宋体" w:cs="宋体"/>
          <w:sz w:val="24"/>
          <w:szCs w:val="24"/>
        </w:rPr>
      </w:pPr>
      <w:r>
        <w:rPr>
          <w:rFonts w:asciiTheme="minorEastAsia" w:hAnsiTheme="minorEastAsia"/>
          <w:color w:val="FF0000"/>
          <w:sz w:val="24"/>
          <w:szCs w:val="24"/>
        </w:rPr>
        <w:pict>
          <v:shape id="_x0000_s2068" o:spid="_x0000_s2068" o:spt="67" type="#_x0000_t67" style="position:absolute;left:0pt;margin-left:186pt;margin-top:0.5pt;height:19.1pt;width:19pt;z-index:251674624;mso-width-relative:page;mso-height-relative:page;" fillcolor="#00B050" filled="t" stroked="t" coordsize="21600,21600">
            <v:path/>
            <v:fill on="t" focussize="0,0"/>
            <v:stroke color="#00B050" joinstyle="miter"/>
            <v:imagedata o:title=""/>
            <o:lock v:ext="edit"/>
            <v:textbox style="layout-flow:vertical-ideographic;"/>
          </v:shape>
        </w:pict>
      </w:r>
    </w:p>
    <w:p w14:paraId="257F8982">
      <w:pPr>
        <w:spacing w:line="360" w:lineRule="auto"/>
        <w:jc w:val="left"/>
        <w:rPr>
          <w:rFonts w:hint="default" w:asciiTheme="minorEastAsia" w:hAnsiTheme="minorEastAsia"/>
          <w:szCs w:val="21"/>
          <w:lang w:val="en-US"/>
        </w:rPr>
      </w:pPr>
      <w:r>
        <w:rPr>
          <w:rFonts w:cs="宋体" w:asciiTheme="minorEastAsia" w:hAnsiTheme="minorEastAsia"/>
          <w:sz w:val="24"/>
          <w:szCs w:val="24"/>
        </w:rPr>
        <w:pict>
          <v:shape id="_x0000_s2069" o:spid="_x0000_s2069" o:spt="109" type="#_x0000_t109" style="position:absolute;left:0pt;margin-left:-1pt;margin-top:0.4pt;height:70.4pt;width:420pt;z-index:251675648;mso-width-relative:page;mso-height-relative:page;" filled="f" coordsize="21600,21600">
            <v:path/>
            <v:fill on="f" focussize="0,0"/>
            <v:stroke joinstyle="miter"/>
            <v:imagedata o:title=""/>
            <o:lock v:ext="edit"/>
          </v:shape>
        </w:pict>
      </w:r>
      <w:r>
        <w:rPr>
          <w:rFonts w:hint="eastAsia" w:cs="宋体" w:asciiTheme="minorEastAsia" w:hAnsiTheme="minorEastAsia"/>
          <w:szCs w:val="21"/>
        </w:rPr>
        <w:t>各卫生机构审核本机构执业医师提交的《医师定期考核表</w:t>
      </w:r>
      <w:r>
        <w:rPr>
          <w:rFonts w:hint="eastAsia" w:ascii="Times New Roman" w:hAnsi="Times New Roman" w:eastAsia="宋体" w:cs="宋体"/>
          <w:szCs w:val="21"/>
        </w:rPr>
        <w:t>（简</w:t>
      </w:r>
      <w:r>
        <w:rPr>
          <w:rFonts w:hint="eastAsia" w:ascii="Times New Roman" w:hAnsi="Times New Roman" w:eastAsia="宋体" w:cs="宋体"/>
          <w:szCs w:val="21"/>
          <w:lang w:eastAsia="zh-CN"/>
        </w:rPr>
        <w:t>易</w:t>
      </w:r>
      <w:r>
        <w:rPr>
          <w:rFonts w:hint="eastAsia" w:ascii="Times New Roman" w:hAnsi="Times New Roman" w:eastAsia="宋体" w:cs="宋体"/>
          <w:szCs w:val="21"/>
        </w:rPr>
        <w:t>程序）</w:t>
      </w:r>
      <w:r>
        <w:rPr>
          <w:rFonts w:hint="eastAsia" w:cs="宋体" w:asciiTheme="minorEastAsia" w:hAnsiTheme="minorEastAsia"/>
          <w:szCs w:val="21"/>
        </w:rPr>
        <w:t>》（附件</w:t>
      </w:r>
      <w:r>
        <w:rPr>
          <w:rFonts w:hint="eastAsia" w:cs="宋体" w:asciiTheme="minorEastAsia" w:hAnsiTheme="minorEastAsia"/>
          <w:szCs w:val="21"/>
          <w:lang w:val="en-US" w:eastAsia="zh-CN"/>
        </w:rPr>
        <w:t>2</w:t>
      </w:r>
      <w:r>
        <w:rPr>
          <w:rFonts w:hint="eastAsia" w:cs="宋体" w:asciiTheme="minorEastAsia" w:hAnsiTheme="minorEastAsia"/>
          <w:szCs w:val="21"/>
        </w:rPr>
        <w:t>）以及《医师定期考核执行简易程序申请表》（附件</w:t>
      </w:r>
      <w:r>
        <w:rPr>
          <w:rFonts w:hint="eastAsia" w:cs="宋体" w:asciiTheme="minorEastAsia" w:hAnsiTheme="minorEastAsia"/>
          <w:szCs w:val="21"/>
          <w:lang w:val="en-US" w:eastAsia="zh-CN"/>
        </w:rPr>
        <w:t>3</w:t>
      </w:r>
      <w:r>
        <w:rPr>
          <w:rFonts w:hint="eastAsia" w:cs="宋体" w:asciiTheme="minorEastAsia" w:hAnsiTheme="minorEastAsia"/>
          <w:szCs w:val="21"/>
        </w:rPr>
        <w:t>），对其工作业绩考核、职业道德给以签署评定意见及加盖公章，</w:t>
      </w:r>
      <w:r>
        <w:rPr>
          <w:rFonts w:hint="eastAsia" w:cs="宋体" w:asciiTheme="minorEastAsia" w:hAnsiTheme="minorEastAsia"/>
          <w:szCs w:val="21"/>
          <w:lang w:val="en-US" w:eastAsia="zh-CN"/>
        </w:rPr>
        <w:t>扫描后按照文件要求发到指定邮箱（附件5）。</w:t>
      </w:r>
    </w:p>
    <w:p w14:paraId="20AB75D1">
      <w:pPr>
        <w:jc w:val="left"/>
        <w:rPr>
          <w:rFonts w:ascii="Times New Roman" w:hAnsi="Times New Roman" w:eastAsia="宋体" w:cs="宋体"/>
          <w:szCs w:val="21"/>
        </w:rPr>
      </w:pPr>
      <w:r>
        <w:rPr>
          <w:rFonts w:ascii="Times New Roman" w:hAnsi="Times New Roman" w:eastAsia="宋体" w:cs="宋体"/>
          <w:szCs w:val="21"/>
        </w:rPr>
        <w:pict>
          <v:shape id="_x0000_s2071" o:spid="_x0000_s2071" o:spt="67" type="#_x0000_t67" style="position:absolute;left:0pt;margin-left:186pt;margin-top:0.6pt;height:19.1pt;width:19pt;z-index:251677696;mso-width-relative:page;mso-height-relative:page;" fillcolor="#00B050" filled="t" stroked="t" coordsize="21600,21600">
            <v:path/>
            <v:fill on="t" focussize="0,0"/>
            <v:stroke color="#00B050" joinstyle="miter"/>
            <v:imagedata o:title=""/>
            <o:lock v:ext="edit"/>
            <v:textbox style="layout-flow:vertical-ideographic;"/>
          </v:shape>
        </w:pict>
      </w:r>
      <w:r>
        <w:rPr>
          <w:rFonts w:ascii="Times New Roman" w:hAnsi="Times New Roman" w:eastAsia="宋体" w:cs="宋体"/>
          <w:szCs w:val="21"/>
        </w:rPr>
        <w:pict>
          <v:shape id="_x0000_s2070" o:spid="_x0000_s2070" o:spt="109" type="#_x0000_t109" style="position:absolute;left:0pt;margin-left:-0.5pt;margin-top:19.7pt;height:61.7pt;width:419.5pt;z-index:251676672;mso-width-relative:page;mso-height-relative:page;" filled="f" stroked="t" coordsize="21600,21600">
            <v:path/>
            <v:fill on="f" focussize="0,0"/>
            <v:stroke color="#000000" joinstyle="miter"/>
            <v:imagedata o:title=""/>
            <o:lock v:ext="edit" aspectratio="f"/>
          </v:shape>
        </w:pict>
      </w:r>
    </w:p>
    <w:p w14:paraId="3CB71BF6">
      <w:pPr>
        <w:spacing w:line="360" w:lineRule="auto"/>
        <w:jc w:val="left"/>
        <w:rPr>
          <w:rFonts w:hint="eastAsia" w:ascii="Times New Roman" w:hAnsi="Times New Roman" w:eastAsia="宋体" w:cs="宋体"/>
          <w:szCs w:val="21"/>
          <w:lang w:eastAsia="zh-CN"/>
        </w:rPr>
      </w:pPr>
      <w:r>
        <w:rPr>
          <w:rFonts w:ascii="Times New Roman" w:hAnsi="Times New Roman" w:eastAsia="宋体" w:cs="宋体"/>
          <w:szCs w:val="21"/>
        </w:rPr>
        <w:pict>
          <v:shape id="_x0000_s2072" o:spid="_x0000_s2072" o:spt="67" type="#_x0000_t67" style="position:absolute;left:0pt;margin-left:186pt;margin-top:67.15pt;height:21.7pt;width:19pt;z-index:251678720;mso-width-relative:page;mso-height-relative:page;" fillcolor="#00B050" filled="t" stroked="t" coordsize="21600,21600">
            <v:path/>
            <v:fill on="t" focussize="0,0"/>
            <v:stroke color="#00B050" joinstyle="miter"/>
            <v:imagedata o:title=""/>
            <o:lock v:ext="edit"/>
            <v:textbox style="layout-flow:vertical-ideographic;"/>
          </v:shape>
        </w:pict>
      </w:r>
      <w:r>
        <w:rPr>
          <w:rFonts w:hint="eastAsia" w:ascii="Times New Roman" w:hAnsi="Times New Roman" w:eastAsia="宋体" w:cs="宋体"/>
          <w:szCs w:val="21"/>
        </w:rPr>
        <w:t>各卫生机构</w:t>
      </w:r>
      <w:r>
        <w:rPr>
          <w:rFonts w:hint="eastAsia" w:ascii="Times New Roman" w:hAnsi="Times New Roman" w:eastAsia="宋体" w:cs="宋体"/>
          <w:b/>
          <w:bCs/>
          <w:color w:val="FF0000"/>
          <w:szCs w:val="21"/>
        </w:rPr>
        <w:t>登录《医师电子化注册管理系统》录入</w:t>
      </w:r>
      <w:r>
        <w:rPr>
          <w:rFonts w:hint="eastAsia" w:ascii="Times New Roman" w:hAnsi="Times New Roman" w:eastAsia="宋体" w:cs="宋体"/>
          <w:b/>
          <w:bCs/>
          <w:color w:val="FF0000"/>
          <w:szCs w:val="21"/>
          <w:lang w:eastAsia="zh-CN"/>
        </w:rPr>
        <w:t>简易程序</w:t>
      </w:r>
      <w:r>
        <w:rPr>
          <w:rFonts w:hint="eastAsia" w:ascii="Times New Roman" w:hAnsi="Times New Roman" w:eastAsia="宋体" w:cs="宋体"/>
          <w:b/>
          <w:bCs/>
          <w:color w:val="FF0000"/>
          <w:szCs w:val="21"/>
        </w:rPr>
        <w:t>考核</w:t>
      </w:r>
      <w:r>
        <w:rPr>
          <w:rFonts w:hint="eastAsia" w:ascii="Times New Roman" w:hAnsi="Times New Roman" w:eastAsia="宋体" w:cs="宋体"/>
          <w:b/>
          <w:bCs/>
          <w:color w:val="FF0000"/>
          <w:szCs w:val="21"/>
          <w:lang w:eastAsia="zh-CN"/>
        </w:rPr>
        <w:t>名单</w:t>
      </w:r>
      <w:r>
        <w:rPr>
          <w:rFonts w:hint="eastAsia" w:ascii="Times New Roman" w:hAnsi="Times New Roman" w:eastAsia="宋体" w:cs="宋体"/>
          <w:szCs w:val="21"/>
        </w:rPr>
        <w:t>，经机构评定工作业绩考核、职业道德合格的执业医师的考核结论即为合格，选择对应的考核机构及考核日期后确认提交</w:t>
      </w:r>
      <w:r>
        <w:rPr>
          <w:rFonts w:hint="eastAsia" w:ascii="Times New Roman" w:hAnsi="Times New Roman" w:eastAsia="宋体" w:cs="宋体"/>
          <w:szCs w:val="21"/>
          <w:lang w:eastAsia="zh-CN"/>
        </w:rPr>
        <w:t>。</w:t>
      </w:r>
    </w:p>
    <w:p w14:paraId="7C9FA236">
      <w:pPr>
        <w:rPr>
          <w:rFonts w:ascii="Times New Roman" w:hAnsi="Times New Roman" w:eastAsia="宋体" w:cs="宋体"/>
          <w:szCs w:val="21"/>
        </w:rPr>
      </w:pPr>
    </w:p>
    <w:p w14:paraId="3B97CDD2">
      <w:pPr>
        <w:spacing w:line="360" w:lineRule="auto"/>
        <w:rPr>
          <w:rFonts w:hint="eastAsia" w:ascii="Times New Roman" w:hAnsi="Times New Roman" w:eastAsia="宋体" w:cs="宋体"/>
          <w:szCs w:val="21"/>
          <w:lang w:eastAsia="zh-CN"/>
        </w:rPr>
      </w:pPr>
      <w:r>
        <w:rPr>
          <w:rFonts w:ascii="Times New Roman" w:hAnsi="Times New Roman" w:eastAsia="宋体" w:cs="宋体"/>
          <w:szCs w:val="21"/>
        </w:rPr>
        <w:pict>
          <v:shape id="_x0000_s2073" o:spid="_x0000_s2073" o:spt="109" type="#_x0000_t109" style="position:absolute;left:0pt;margin-left:-4pt;margin-top:5.1pt;height:41.3pt;width:423pt;z-index:251679744;mso-width-relative:page;mso-height-relative:page;" filled="f" coordsize="21600,21600">
            <v:path/>
            <v:fill on="f" focussize="0,0"/>
            <v:stroke joinstyle="miter"/>
            <v:imagedata o:title=""/>
            <o:lock v:ext="edit"/>
          </v:shape>
        </w:pict>
      </w:r>
      <w:r>
        <w:rPr>
          <w:rFonts w:hint="eastAsia" w:ascii="Times New Roman" w:hAnsi="Times New Roman" w:eastAsia="宋体" w:cs="宋体"/>
          <w:szCs w:val="21"/>
        </w:rPr>
        <w:t>各考核机构</w:t>
      </w:r>
      <w:r>
        <w:rPr>
          <w:rFonts w:hint="eastAsia" w:ascii="Times New Roman" w:hAnsi="Times New Roman" w:eastAsia="宋体" w:cs="宋体"/>
          <w:b/>
          <w:bCs/>
          <w:color w:val="FF0000"/>
          <w:szCs w:val="21"/>
          <w:lang w:eastAsia="zh-CN"/>
        </w:rPr>
        <w:t>在</w:t>
      </w:r>
      <w:r>
        <w:rPr>
          <w:rFonts w:hint="eastAsia" w:ascii="Times New Roman" w:hAnsi="Times New Roman" w:eastAsia="宋体" w:cs="宋体"/>
          <w:b/>
          <w:bCs/>
          <w:color w:val="FF0000"/>
          <w:szCs w:val="21"/>
        </w:rPr>
        <w:t>《医师电子化注册管理系统》审核并确认卫生机构上报的</w:t>
      </w:r>
      <w:r>
        <w:rPr>
          <w:rFonts w:hint="eastAsia" w:ascii="Times New Roman" w:hAnsi="Times New Roman" w:eastAsia="宋体" w:cs="宋体"/>
          <w:b/>
          <w:bCs/>
          <w:color w:val="FF0000"/>
          <w:szCs w:val="21"/>
          <w:lang w:eastAsia="zh-CN"/>
        </w:rPr>
        <w:t>简易程序</w:t>
      </w:r>
      <w:r>
        <w:rPr>
          <w:rFonts w:hint="eastAsia" w:ascii="Times New Roman" w:hAnsi="Times New Roman" w:eastAsia="宋体" w:cs="宋体"/>
          <w:b/>
          <w:bCs/>
          <w:color w:val="FF0000"/>
          <w:szCs w:val="21"/>
        </w:rPr>
        <w:t>考核名单</w:t>
      </w:r>
      <w:r>
        <w:rPr>
          <w:rFonts w:hint="eastAsia" w:ascii="Times New Roman" w:hAnsi="Times New Roman" w:eastAsia="宋体" w:cs="宋体"/>
          <w:szCs w:val="21"/>
        </w:rPr>
        <w:t>；公布简易程序考核</w:t>
      </w:r>
      <w:r>
        <w:rPr>
          <w:rFonts w:hint="eastAsia" w:ascii="Times New Roman" w:hAnsi="Times New Roman" w:eastAsia="宋体" w:cs="宋体"/>
          <w:szCs w:val="21"/>
          <w:lang w:eastAsia="zh-CN"/>
        </w:rPr>
        <w:t>名单</w:t>
      </w:r>
      <w:r>
        <w:rPr>
          <w:rFonts w:hint="eastAsia" w:ascii="Times New Roman" w:hAnsi="Times New Roman" w:eastAsia="宋体" w:cs="宋体"/>
          <w:szCs w:val="21"/>
        </w:rPr>
        <w:t>；对卫生机构上报的执业医师考核结果给予评定意见</w:t>
      </w:r>
      <w:r>
        <w:rPr>
          <w:rFonts w:hint="eastAsia" w:ascii="Times New Roman" w:hAnsi="Times New Roman" w:eastAsia="宋体" w:cs="宋体"/>
          <w:szCs w:val="21"/>
          <w:lang w:eastAsia="zh-CN"/>
        </w:rPr>
        <w:t>。</w:t>
      </w:r>
    </w:p>
    <w:p w14:paraId="34336DC7">
      <w:pPr>
        <w:jc w:val="left"/>
        <w:rPr>
          <w:rFonts w:ascii="Times New Roman" w:hAnsi="Times New Roman" w:eastAsia="宋体" w:cs="宋体"/>
          <w:szCs w:val="21"/>
        </w:rPr>
      </w:pPr>
      <w:r>
        <w:rPr>
          <w:rFonts w:asciiTheme="minorEastAsia" w:hAnsiTheme="minorEastAsia"/>
          <w:szCs w:val="21"/>
        </w:rPr>
        <w:pict>
          <v:shape id="_x0000_s2074" o:spid="_x0000_s2074" o:spt="67" type="#_x0000_t67" style="position:absolute;left:0pt;margin-left:187.35pt;margin-top:2.55pt;height:19.1pt;width:19pt;z-index:251680768;mso-width-relative:page;mso-height-relative:page;" fillcolor="#00B050" filled="t" stroked="t" coordsize="21600,21600">
            <v:path/>
            <v:fill on="t" focussize="0,0"/>
            <v:stroke color="#00B050" joinstyle="miter"/>
            <v:imagedata o:title=""/>
            <o:lock v:ext="edit"/>
            <v:textbox style="layout-flow:vertical-ideographic;"/>
          </v:shape>
        </w:pict>
      </w:r>
    </w:p>
    <w:p w14:paraId="20C561BE">
      <w:pPr>
        <w:rPr>
          <w:rFonts w:ascii="Times New Roman" w:hAnsi="Times New Roman" w:eastAsia="宋体" w:cs="宋体"/>
          <w:szCs w:val="21"/>
        </w:rPr>
      </w:pPr>
      <w:r>
        <w:rPr>
          <w:rFonts w:ascii="Times New Roman" w:hAnsi="Times New Roman" w:eastAsia="宋体" w:cs="宋体"/>
          <w:szCs w:val="21"/>
        </w:rPr>
        <w:pict>
          <v:shape id="_x0000_s2077" o:spid="_x0000_s2077" o:spt="109" type="#_x0000_t109" style="position:absolute;left:0pt;margin-left:-1pt;margin-top:9.6pt;height:39.5pt;width:420pt;z-index:251681792;mso-width-relative:page;mso-height-relative:page;" fillcolor="#FFFFFF" filled="f" coordsize="21600,21600">
            <v:path/>
            <v:fill on="f" focussize="0,0"/>
            <v:stroke joinstyle="miter"/>
            <v:imagedata o:title=""/>
            <o:lock v:ext="edit"/>
          </v:shape>
        </w:pict>
      </w:r>
    </w:p>
    <w:p w14:paraId="3EBF4280">
      <w:pPr>
        <w:rPr>
          <w:rFonts w:hint="eastAsia" w:ascii="Times New Roman" w:hAnsi="Times New Roman" w:eastAsia="宋体" w:cs="宋体"/>
          <w:szCs w:val="21"/>
          <w:lang w:eastAsia="zh-CN"/>
        </w:rPr>
      </w:pPr>
      <w:r>
        <w:rPr>
          <w:rFonts w:hint="eastAsia" w:ascii="Times New Roman" w:hAnsi="Times New Roman" w:eastAsia="宋体" w:cs="宋体"/>
          <w:szCs w:val="21"/>
        </w:rPr>
        <w:t>各考核机构登录《医师电子化注册管理系统》录入考核数据，工作成绩、职业道德和业务考核全部通过评定或测评，即为合格</w:t>
      </w:r>
      <w:r>
        <w:rPr>
          <w:rFonts w:hint="eastAsia" w:ascii="Times New Roman" w:hAnsi="Times New Roman" w:eastAsia="宋体" w:cs="宋体"/>
          <w:szCs w:val="21"/>
          <w:lang w:eastAsia="zh-CN"/>
        </w:rPr>
        <w:t>。</w:t>
      </w:r>
    </w:p>
    <w:p w14:paraId="17D027AC">
      <w:pPr>
        <w:rPr>
          <w:rFonts w:ascii="Times New Roman" w:hAnsi="Times New Roman" w:eastAsia="宋体" w:cs="宋体"/>
          <w:szCs w:val="21"/>
        </w:rPr>
      </w:pPr>
      <w:r>
        <w:rPr>
          <w:rFonts w:ascii="Times New Roman" w:hAnsi="Times New Roman" w:eastAsia="宋体" w:cs="宋体"/>
          <w:szCs w:val="21"/>
        </w:rPr>
        <w:pict>
          <v:shape id="_x0000_s2078" o:spid="_x0000_s2078" o:spt="67" type="#_x0000_t67" style="position:absolute;left:0pt;margin-left:186pt;margin-top:2.3pt;height:19.1pt;width:19pt;z-index:251682816;mso-width-relative:page;mso-height-relative:page;" fillcolor="#00B050" filled="t" stroked="t" coordsize="21600,21600">
            <v:path/>
            <v:fill on="t" focussize="0,0"/>
            <v:stroke color="#00B050" joinstyle="miter"/>
            <v:imagedata o:title=""/>
            <o:lock v:ext="edit"/>
            <v:textbox style="layout-flow:vertical-ideographic;"/>
          </v:shape>
        </w:pict>
      </w:r>
    </w:p>
    <w:p w14:paraId="7C4EB835">
      <w:pPr>
        <w:rPr>
          <w:rFonts w:ascii="Times New Roman" w:hAnsi="Times New Roman" w:eastAsia="宋体" w:cs="宋体"/>
          <w:szCs w:val="21"/>
        </w:rPr>
      </w:pPr>
      <w:r>
        <w:rPr>
          <w:rFonts w:ascii="Times New Roman" w:hAnsi="Times New Roman" w:eastAsia="宋体" w:cs="宋体"/>
          <w:szCs w:val="21"/>
        </w:rPr>
        <w:pict>
          <v:shape id="_x0000_s2079" o:spid="_x0000_s2079" o:spt="109" type="#_x0000_t109" style="position:absolute;left:0pt;margin-left:-1pt;margin-top:8.7pt;height:41pt;width:420pt;z-index:251683840;mso-width-relative:page;mso-height-relative:page;" filled="f" coordsize="21600,21600">
            <v:path/>
            <v:fill on="f" focussize="0,0"/>
            <v:stroke joinstyle="miter"/>
            <v:imagedata o:title=""/>
            <o:lock v:ext="edit"/>
          </v:shape>
        </w:pict>
      </w:r>
    </w:p>
    <w:p w14:paraId="0157C109">
      <w:pPr>
        <w:rPr>
          <w:rFonts w:hint="eastAsia" w:eastAsia="宋体"/>
          <w:szCs w:val="21"/>
          <w:lang w:eastAsia="zh-CN"/>
        </w:rPr>
      </w:pPr>
      <w:r>
        <w:rPr>
          <w:rFonts w:hint="eastAsia" w:ascii="Times New Roman" w:hAnsi="Times New Roman" w:eastAsia="宋体" w:cs="宋体"/>
          <w:szCs w:val="21"/>
        </w:rPr>
        <w:t>卫生行政部门抽查考核结果；核查执业医师行政处罚信息；登录《医师电子化注册管理系统》录入考核数据；上报考核结果</w:t>
      </w:r>
      <w:r>
        <w:rPr>
          <w:rFonts w:hint="eastAsia" w:ascii="Times New Roman" w:hAnsi="Times New Roman" w:eastAsia="宋体" w:cs="宋体"/>
          <w:szCs w:val="21"/>
          <w:lang w:eastAsia="zh-CN"/>
        </w:rPr>
        <w:t>。</w:t>
      </w:r>
    </w:p>
    <w:p w14:paraId="5E1F479E">
      <w:pPr>
        <w:rPr>
          <w:rFonts w:asciiTheme="minorEastAsia" w:hAnsiTheme="minorEastAsia"/>
          <w:szCs w:val="21"/>
        </w:rPr>
      </w:pPr>
    </w:p>
    <w:p w14:paraId="5FBF2D5C">
      <w:pPr>
        <w:rPr>
          <w:rFonts w:asciiTheme="minorEastAsia" w:hAnsiTheme="minorEastAsia"/>
          <w:szCs w:val="21"/>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E9AA">
    <w:pPr>
      <w:pStyle w:val="5"/>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20531E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kZDdlYjdkYTM4MTViMmE1YmQzNzg4Mjc3YTQ4YjIifQ=="/>
  </w:docVars>
  <w:rsids>
    <w:rsidRoot w:val="003E7A7C"/>
    <w:rsid w:val="00084A7C"/>
    <w:rsid w:val="00100F09"/>
    <w:rsid w:val="00152823"/>
    <w:rsid w:val="00160E67"/>
    <w:rsid w:val="003D7CB8"/>
    <w:rsid w:val="003E79E0"/>
    <w:rsid w:val="003E7A7C"/>
    <w:rsid w:val="00542788"/>
    <w:rsid w:val="005B0369"/>
    <w:rsid w:val="006072FB"/>
    <w:rsid w:val="00642616"/>
    <w:rsid w:val="00670872"/>
    <w:rsid w:val="00854106"/>
    <w:rsid w:val="009015FA"/>
    <w:rsid w:val="00933F13"/>
    <w:rsid w:val="009F6690"/>
    <w:rsid w:val="00A900C9"/>
    <w:rsid w:val="00C20554"/>
    <w:rsid w:val="00D92E5A"/>
    <w:rsid w:val="00DD10BF"/>
    <w:rsid w:val="223E3E3C"/>
    <w:rsid w:val="2DEC264D"/>
    <w:rsid w:val="312D7F00"/>
    <w:rsid w:val="351D40F2"/>
    <w:rsid w:val="427D6530"/>
    <w:rsid w:val="43CD4F8F"/>
    <w:rsid w:val="4A8C2351"/>
    <w:rsid w:val="4B384DD9"/>
    <w:rsid w:val="5A5A382C"/>
    <w:rsid w:val="5B9330A5"/>
    <w:rsid w:val="5C9072E9"/>
    <w:rsid w:val="62091A60"/>
    <w:rsid w:val="67E43213"/>
    <w:rsid w:val="7C60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3"/>
    <w:qFormat/>
    <w:uiPriority w:val="9"/>
    <w:rPr>
      <w:rFonts w:asciiTheme="majorHAnsi" w:hAnsiTheme="majorHAnsi" w:eastAsiaTheme="majorEastAsia" w:cstheme="majorBidi"/>
      <w:b/>
      <w:bCs/>
      <w:sz w:val="32"/>
      <w:szCs w:val="32"/>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 w:type="character" w:customStyle="1" w:styleId="13">
    <w:name w:val="标题 3 Char"/>
    <w:basedOn w:val="8"/>
    <w:link w:val="4"/>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3"/>
    <customShpInfo spid="_x0000_s2054"/>
    <customShpInfo spid="_x0000_s2056"/>
    <customShpInfo spid="_x0000_s2058"/>
    <customShpInfo spid="_x0000_s2057"/>
    <customShpInfo spid="_x0000_s2059"/>
    <customShpInfo spid="_x0000_s2061"/>
    <customShpInfo spid="_x0000_s2060"/>
    <customShpInfo spid="_x0000_s2062"/>
    <customShpInfo spid="_x0000_s2063"/>
    <customShpInfo spid="_x0000_s2064"/>
    <customShpInfo spid="_x0000_s2065"/>
    <customShpInfo spid="_x0000_s2066"/>
    <customShpInfo spid="_x0000_s2067"/>
    <customShpInfo spid="_x0000_s2068"/>
    <customShpInfo spid="_x0000_s2069"/>
    <customShpInfo spid="_x0000_s2071"/>
    <customShpInfo spid="_x0000_s2070"/>
    <customShpInfo spid="_x0000_s2072"/>
    <customShpInfo spid="_x0000_s2073"/>
    <customShpInfo spid="_x0000_s2074"/>
    <customShpInfo spid="_x0000_s2077"/>
    <customShpInfo spid="_x0000_s2078"/>
    <customShpInfo spid="_x0000_s2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1169</Words>
  <Characters>1181</Characters>
  <Lines>8</Lines>
  <Paragraphs>2</Paragraphs>
  <TotalTime>32</TotalTime>
  <ScaleCrop>false</ScaleCrop>
  <LinksUpToDate>false</LinksUpToDate>
  <CharactersWithSpaces>1189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2018-12-28T05:48:00Z</dcterms:created>
  <dc:creator>HP</dc:creator>
  <cp:lastModifiedBy>丁奔奔</cp:lastModifiedBy>
  <cp:lastPrinted>2023-03-27T01:53:00Z</cp:lastPrinted>
  <dcterms:modified xsi:type="dcterms:W3CDTF">2025-04-09T08:49:58Z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8B82F656DC9F4A4FA37BC3950DA5B69B</vt:lpwstr>
  </property>
  <property fmtid="{D5CDD505-2E9C-101B-9397-08002B2CF9AE}" pid="4" name="KSOTemplateDocerSaveRecord">
    <vt:lpwstr>eyJoZGlkIjoiM2Y0MDQyM2NhMDVkZThlZDUwN2NlOWEyZjUwM2E4MDQiLCJ1c2VySWQiOiIyNTUzMjY1OTAifQ==</vt:lpwstr>
  </property>
</Properties>
</file>