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32"/>
          <w:szCs w:val="32"/>
        </w:rPr>
      </w:pPr>
      <w:r>
        <w:rPr>
          <w:rFonts w:hint="eastAsia" w:eastAsia="方正小标宋简体"/>
          <w:color w:val="000000"/>
          <w:sz w:val="32"/>
          <w:szCs w:val="32"/>
        </w:rPr>
        <w:t>广州市海珠区市场监督管理局化肥产品</w:t>
      </w:r>
    </w:p>
    <w:p>
      <w:pPr>
        <w:jc w:val="center"/>
        <w:rPr>
          <w:rFonts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eastAsia="方正小标宋简体"/>
          <w:color w:val="000000"/>
          <w:sz w:val="32"/>
          <w:szCs w:val="32"/>
        </w:rPr>
      </w:pPr>
      <w:r>
        <w:rPr>
          <w:rFonts w:hint="eastAsia" w:eastAsia="方正小标宋简体"/>
          <w:color w:val="000000"/>
          <w:sz w:val="32"/>
          <w:szCs w:val="32"/>
        </w:rPr>
        <w:t>（2025年版）</w:t>
      </w:r>
    </w:p>
    <w:p>
      <w:pPr>
        <w:numPr>
          <w:ilvl w:val="0"/>
          <w:numId w:val="1"/>
        </w:num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抽样方法</w:t>
      </w:r>
    </w:p>
    <w:p>
      <w:pPr>
        <w:adjustRightInd w:val="0"/>
        <w:snapToGrid w:val="0"/>
        <w:spacing w:line="360" w:lineRule="auto"/>
        <w:ind w:firstLine="420" w:firstLineChars="200"/>
        <w:rPr>
          <w:szCs w:val="21"/>
        </w:rPr>
      </w:pPr>
      <w:r>
        <w:rPr>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szCs w:val="21"/>
        </w:rPr>
      </w:pPr>
      <w:r>
        <w:rPr>
          <w:szCs w:val="21"/>
        </w:rPr>
        <w:t>抽查样品基数</w:t>
      </w:r>
      <w:r>
        <w:rPr>
          <w:rFonts w:hint="eastAsia"/>
          <w:szCs w:val="21"/>
        </w:rPr>
        <w:t>应</w:t>
      </w:r>
      <w:r>
        <w:rPr>
          <w:szCs w:val="21"/>
        </w:rPr>
        <w:t>满足抽样数量</w:t>
      </w:r>
      <w:r>
        <w:rPr>
          <w:rFonts w:hint="eastAsia"/>
          <w:szCs w:val="21"/>
        </w:rPr>
        <w:t>要求</w:t>
      </w:r>
      <w:r>
        <w:rPr>
          <w:szCs w:val="21"/>
        </w:rPr>
        <w:t>。</w:t>
      </w:r>
    </w:p>
    <w:p>
      <w:pPr>
        <w:adjustRightInd w:val="0"/>
        <w:snapToGrid w:val="0"/>
        <w:spacing w:line="360" w:lineRule="auto"/>
        <w:ind w:firstLine="420" w:firstLineChars="200"/>
        <w:rPr>
          <w:szCs w:val="21"/>
        </w:rPr>
      </w:pPr>
      <w:r>
        <w:rPr>
          <w:szCs w:val="21"/>
        </w:rPr>
        <w:t>每一抽检批次掺混肥料抽取的总样本量不得少于4kg，其余种类肥料抽取的总样本量不得少于3kg。将采集的样品迅速充分混匀，用缩分器或四分法缩分至约2000g，分装于4个洁净、干燥的500mL具有磨口塞的广口瓶或塑料瓶中，其中3份用于检验，1份作为备用样品。抽回完整的最小销售包装标签至少一份，与检验样品一同封样。</w:t>
      </w:r>
    </w:p>
    <w:p>
      <w:pPr>
        <w:pStyle w:val="5"/>
      </w:pPr>
      <w:r>
        <w:t>抽样人员应确认样品类型和等级等信息。</w:t>
      </w:r>
    </w:p>
    <w:p>
      <w:pPr>
        <w:numPr>
          <w:ilvl w:val="0"/>
          <w:numId w:val="1"/>
        </w:num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检验依据</w:t>
      </w:r>
    </w:p>
    <w:p>
      <w:pPr>
        <w:adjustRightInd w:val="0"/>
        <w:snapToGrid w:val="0"/>
        <w:spacing w:line="360" w:lineRule="auto"/>
        <w:ind w:firstLine="420" w:firstLineChars="200"/>
        <w:jc w:val="left"/>
        <w:rPr>
          <w:szCs w:val="21"/>
        </w:rPr>
      </w:pPr>
      <w:r>
        <w:rPr>
          <w:szCs w:val="21"/>
        </w:rPr>
        <w:t>本次抽查检验项目和检验方法依据见表1-表1</w:t>
      </w:r>
      <w:r>
        <w:rPr>
          <w:rFonts w:hint="eastAsia"/>
          <w:szCs w:val="21"/>
        </w:rPr>
        <w:t>6</w:t>
      </w:r>
      <w:r>
        <w:rPr>
          <w:szCs w:val="21"/>
        </w:rPr>
        <w:t>。</w:t>
      </w:r>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djustRightInd w:val="0"/>
              <w:snapToGrid w:val="0"/>
              <w:spacing w:before="100" w:beforeAutospacing="1" w:after="100" w:afterAutospacing="1"/>
              <w:jc w:val="center"/>
              <w:rPr>
                <w:rFonts w:ascii="宋体" w:hAnsi="宋体" w:cs="宋体"/>
                <w:szCs w:val="21"/>
              </w:rPr>
            </w:pPr>
            <w:r>
              <w:rPr>
                <w:kern w:val="0"/>
                <w:szCs w:val="21"/>
              </w:rPr>
              <w:t>表1 有机肥检验项目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序号</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检验项目</w:t>
            </w:r>
          </w:p>
        </w:tc>
        <w:tc>
          <w:tcPr>
            <w:tcW w:w="2835"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1</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总养分（氮+五氧化二磷+氧化钾）的质量分数（以烘干基计）</w:t>
            </w:r>
          </w:p>
        </w:tc>
        <w:tc>
          <w:tcPr>
            <w:tcW w:w="2835" w:type="dxa"/>
            <w:vAlign w:val="center"/>
          </w:tcPr>
          <w:p>
            <w:pPr>
              <w:jc w:val="center"/>
            </w:pPr>
            <w:r>
              <w:rPr>
                <w:rFonts w:hint="eastAsia"/>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2</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有机质的质量分数（以烘干基计）</w:t>
            </w:r>
          </w:p>
        </w:tc>
        <w:tc>
          <w:tcPr>
            <w:tcW w:w="2835" w:type="dxa"/>
            <w:vAlign w:val="center"/>
          </w:tcPr>
          <w:p>
            <w:pPr>
              <w:jc w:val="center"/>
            </w:pPr>
            <w:r>
              <w:rPr>
                <w:rFonts w:hint="eastAsia"/>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3</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酸碱度（pH）</w:t>
            </w:r>
          </w:p>
        </w:tc>
        <w:tc>
          <w:tcPr>
            <w:tcW w:w="2835" w:type="dxa"/>
            <w:vAlign w:val="center"/>
          </w:tcPr>
          <w:p>
            <w:pPr>
              <w:jc w:val="center"/>
            </w:pPr>
            <w:r>
              <w:rPr>
                <w:rFonts w:hint="eastAsia"/>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4</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总砷（As）（以烘干基计）</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5</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总汞（Hg）（以烘干基计）</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6</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总铅（Pb）（以烘干基计）</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7</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总镉（Cd）（以烘干基计）</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8</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总铬（Cr）（以烘干基计）</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9</w:t>
            </w:r>
          </w:p>
        </w:tc>
        <w:tc>
          <w:tcPr>
            <w:tcW w:w="4260" w:type="dxa"/>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粪大肠菌群</w:t>
            </w:r>
          </w:p>
        </w:tc>
        <w:tc>
          <w:tcPr>
            <w:tcW w:w="2835" w:type="dxa"/>
            <w:vAlign w:val="center"/>
          </w:tcPr>
          <w:p>
            <w:pPr>
              <w:jc w:val="center"/>
            </w:pPr>
            <w:r>
              <w:rPr>
                <w:rFonts w:hint="eastAsia"/>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10</w:t>
            </w:r>
          </w:p>
        </w:tc>
        <w:tc>
          <w:tcPr>
            <w:tcW w:w="4260" w:type="dxa"/>
            <w:tcBorders>
              <w:bottom w:val="single" w:color="auto" w:sz="4" w:space="0"/>
            </w:tcBorders>
            <w:vAlign w:val="center"/>
          </w:tcPr>
          <w:p>
            <w:pPr>
              <w:autoSpaceDE w:val="0"/>
              <w:autoSpaceDN w:val="0"/>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蛔虫卵死亡率</w:t>
            </w:r>
          </w:p>
        </w:tc>
        <w:tc>
          <w:tcPr>
            <w:tcW w:w="2835" w:type="dxa"/>
            <w:tcBorders>
              <w:bottom w:val="single" w:color="auto" w:sz="4" w:space="0"/>
            </w:tcBorders>
            <w:vAlign w:val="center"/>
          </w:tcPr>
          <w:p>
            <w:pPr>
              <w:jc w:val="center"/>
            </w:pPr>
            <w:r>
              <w:rPr>
                <w:rFonts w:hint="eastAsia"/>
              </w:rPr>
              <w:t>GB/T 19524.2-2004</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rFonts w:ascii="宋体" w:hAnsi="宋体" w:cs="宋体"/>
                <w:szCs w:val="21"/>
              </w:rPr>
            </w:pPr>
            <w:r>
              <w:rPr>
                <w:kern w:val="0"/>
                <w:szCs w:val="21"/>
              </w:rPr>
              <w:t>表2</w:t>
            </w:r>
            <w:r>
              <w:rPr>
                <w:rFonts w:hint="eastAsia"/>
                <w:kern w:val="0"/>
                <w:szCs w:val="21"/>
              </w:rPr>
              <w:t xml:space="preserve"> </w:t>
            </w:r>
            <w:r>
              <w:rPr>
                <w:kern w:val="0"/>
                <w:szCs w:val="21"/>
              </w:rPr>
              <w:t>含腐植酸水溶肥料检验项目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1</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腐植酸含量</w:t>
            </w:r>
          </w:p>
        </w:tc>
        <w:tc>
          <w:tcPr>
            <w:tcW w:w="2835" w:type="dxa"/>
            <w:vAlign w:val="center"/>
          </w:tcPr>
          <w:p>
            <w:pPr>
              <w:autoSpaceDE w:val="0"/>
              <w:autoSpaceDN w:val="0"/>
              <w:adjustRightInd w:val="0"/>
              <w:snapToGrid w:val="0"/>
              <w:spacing w:before="100" w:beforeAutospacing="1" w:after="100" w:afterAutospacing="1"/>
              <w:jc w:val="center"/>
              <w:rPr>
                <w:szCs w:val="21"/>
              </w:rPr>
            </w:pPr>
            <w:r>
              <w:rPr>
                <w:szCs w:val="21"/>
              </w:rPr>
              <w:t>NY/T 1971</w:t>
            </w:r>
            <w:r>
              <w:rPr>
                <w:rFonts w:hint="eastAsia"/>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2</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大量元素含量</w:t>
            </w:r>
          </w:p>
        </w:tc>
        <w:tc>
          <w:tcPr>
            <w:tcW w:w="2835" w:type="dxa"/>
            <w:vAlign w:val="center"/>
          </w:tcPr>
          <w:p>
            <w:pPr>
              <w:autoSpaceDE w:val="0"/>
              <w:autoSpaceDN w:val="0"/>
              <w:adjustRightInd w:val="0"/>
              <w:snapToGrid w:val="0"/>
              <w:spacing w:before="100" w:beforeAutospacing="1" w:after="100" w:afterAutospacing="1"/>
              <w:jc w:val="center"/>
              <w:rPr>
                <w:szCs w:val="21"/>
              </w:rPr>
            </w:pPr>
            <w:r>
              <w:rPr>
                <w:szCs w:val="21"/>
              </w:rPr>
              <w:t>NY/T 1977</w:t>
            </w:r>
            <w:r>
              <w:rPr>
                <w:rFonts w:hint="eastAsia"/>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3</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微量元素含量</w:t>
            </w:r>
          </w:p>
        </w:tc>
        <w:tc>
          <w:tcPr>
            <w:tcW w:w="2835" w:type="dxa"/>
            <w:vAlign w:val="center"/>
          </w:tcPr>
          <w:p>
            <w:pPr>
              <w:autoSpaceDE w:val="0"/>
              <w:autoSpaceDN w:val="0"/>
              <w:adjustRightInd w:val="0"/>
              <w:snapToGrid w:val="0"/>
              <w:spacing w:before="100" w:beforeAutospacing="1" w:after="100" w:afterAutospacing="1"/>
              <w:jc w:val="center"/>
              <w:rPr>
                <w:szCs w:val="21"/>
              </w:rPr>
            </w:pPr>
            <w:r>
              <w:rPr>
                <w:szCs w:val="21"/>
              </w:rPr>
              <w:t>NY/T 1974</w:t>
            </w:r>
            <w:r>
              <w:rPr>
                <w:rFonts w:hint="eastAsia"/>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4</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水不溶物含量</w:t>
            </w:r>
          </w:p>
        </w:tc>
        <w:tc>
          <w:tcPr>
            <w:tcW w:w="2835" w:type="dxa"/>
            <w:vAlign w:val="center"/>
          </w:tcPr>
          <w:p>
            <w:pPr>
              <w:autoSpaceDE w:val="0"/>
              <w:autoSpaceDN w:val="0"/>
              <w:adjustRightInd w:val="0"/>
              <w:snapToGrid w:val="0"/>
              <w:spacing w:before="100" w:beforeAutospacing="1" w:after="100" w:afterAutospacing="1"/>
              <w:jc w:val="center"/>
              <w:rPr>
                <w:szCs w:val="21"/>
              </w:rPr>
            </w:pPr>
            <w:r>
              <w:rPr>
                <w:szCs w:val="21"/>
              </w:rPr>
              <w:t>NY/T 1973</w:t>
            </w:r>
            <w:r>
              <w:rPr>
                <w:rFonts w:hint="eastAsia"/>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5</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pH（1:250倍稀释）</w:t>
            </w:r>
          </w:p>
        </w:tc>
        <w:tc>
          <w:tcPr>
            <w:tcW w:w="2835" w:type="dxa"/>
            <w:vAlign w:val="center"/>
          </w:tcPr>
          <w:p>
            <w:pPr>
              <w:autoSpaceDE w:val="0"/>
              <w:autoSpaceDN w:val="0"/>
              <w:adjustRightInd w:val="0"/>
              <w:snapToGrid w:val="0"/>
              <w:spacing w:before="100" w:beforeAutospacing="1" w:after="100" w:afterAutospacing="1"/>
              <w:jc w:val="center"/>
              <w:rPr>
                <w:szCs w:val="21"/>
              </w:rPr>
            </w:pPr>
            <w:r>
              <w:rPr>
                <w:szCs w:val="21"/>
              </w:rPr>
              <w:t>NY/T 1973</w:t>
            </w:r>
            <w:r>
              <w:rPr>
                <w:rFonts w:hint="eastAsia"/>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6</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汞</w:t>
            </w:r>
          </w:p>
        </w:tc>
        <w:tc>
          <w:tcPr>
            <w:tcW w:w="2835"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7</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砷</w:t>
            </w:r>
          </w:p>
        </w:tc>
        <w:tc>
          <w:tcPr>
            <w:tcW w:w="2835"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8</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镉</w:t>
            </w:r>
          </w:p>
        </w:tc>
        <w:tc>
          <w:tcPr>
            <w:tcW w:w="2835"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9</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铅</w:t>
            </w:r>
          </w:p>
        </w:tc>
        <w:tc>
          <w:tcPr>
            <w:tcW w:w="2835"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szCs w:val="21"/>
              </w:rPr>
              <w:t>10</w:t>
            </w:r>
          </w:p>
        </w:tc>
        <w:tc>
          <w:tcPr>
            <w:tcW w:w="4260"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szCs w:val="21"/>
              </w:rPr>
              <w:t>铬</w:t>
            </w:r>
          </w:p>
        </w:tc>
        <w:tc>
          <w:tcPr>
            <w:tcW w:w="2835"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rFonts w:hint="eastAsia"/>
                <w:szCs w:val="21"/>
              </w:rPr>
              <w:t>NY/T 1978-2022</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szCs w:val="21"/>
              </w:rPr>
            </w:pPr>
            <w:r>
              <w:rPr>
                <w:kern w:val="0"/>
                <w:szCs w:val="21"/>
              </w:rPr>
              <w:t>表3</w:t>
            </w:r>
            <w:r>
              <w:rPr>
                <w:rFonts w:hint="eastAsia"/>
                <w:kern w:val="0"/>
                <w:szCs w:val="21"/>
              </w:rPr>
              <w:t xml:space="preserve"> </w:t>
            </w:r>
            <w:r>
              <w:rPr>
                <w:kern w:val="0"/>
                <w:szCs w:val="21"/>
              </w:rPr>
              <w:t>含氨基酸水溶肥料检验项目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1</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游离氨基酸含量</w:t>
            </w:r>
          </w:p>
        </w:tc>
        <w:tc>
          <w:tcPr>
            <w:tcW w:w="2835" w:type="dxa"/>
            <w:vAlign w:val="center"/>
          </w:tcPr>
          <w:p>
            <w:pPr>
              <w:jc w:val="center"/>
            </w:pPr>
            <w:r>
              <w:t>NY/T 1975</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2</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中量元素含量</w:t>
            </w:r>
          </w:p>
        </w:tc>
        <w:tc>
          <w:tcPr>
            <w:tcW w:w="2835" w:type="dxa"/>
            <w:vAlign w:val="center"/>
          </w:tcPr>
          <w:p>
            <w:pPr>
              <w:jc w:val="center"/>
            </w:pPr>
            <w:r>
              <w:t>NY/T 1117</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3</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微量元素含量</w:t>
            </w:r>
          </w:p>
        </w:tc>
        <w:tc>
          <w:tcPr>
            <w:tcW w:w="2835" w:type="dxa"/>
            <w:vAlign w:val="center"/>
          </w:tcPr>
          <w:p>
            <w:pPr>
              <w:jc w:val="center"/>
            </w:pPr>
            <w:r>
              <w:t>NY/T 1974</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4</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水不溶物含量</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5</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pH（1:250倍稀释）</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6</w:t>
            </w:r>
          </w:p>
        </w:tc>
        <w:tc>
          <w:tcPr>
            <w:tcW w:w="4260"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汞</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7</w:t>
            </w:r>
          </w:p>
        </w:tc>
        <w:tc>
          <w:tcPr>
            <w:tcW w:w="4260"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砷</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8</w:t>
            </w:r>
          </w:p>
        </w:tc>
        <w:tc>
          <w:tcPr>
            <w:tcW w:w="4260"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镉</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9</w:t>
            </w:r>
          </w:p>
        </w:tc>
        <w:tc>
          <w:tcPr>
            <w:tcW w:w="4260" w:type="dxa"/>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铅</w:t>
            </w:r>
          </w:p>
        </w:tc>
        <w:tc>
          <w:tcPr>
            <w:tcW w:w="2835" w:type="dxa"/>
            <w:vAlign w:val="center"/>
          </w:tcPr>
          <w:p>
            <w:pPr>
              <w:jc w:val="center"/>
            </w:pPr>
            <w:r>
              <w:rPr>
                <w:rFonts w:hint="eastAsia"/>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10</w:t>
            </w:r>
          </w:p>
        </w:tc>
        <w:tc>
          <w:tcPr>
            <w:tcW w:w="4260" w:type="dxa"/>
            <w:tcBorders>
              <w:bottom w:val="single" w:color="auto" w:sz="4" w:space="0"/>
            </w:tcBorders>
            <w:vAlign w:val="center"/>
          </w:tcPr>
          <w:p>
            <w:pPr>
              <w:autoSpaceDE w:val="0"/>
              <w:autoSpaceDN w:val="0"/>
              <w:adjustRightInd w:val="0"/>
              <w:snapToGrid w:val="0"/>
              <w:spacing w:before="100" w:beforeAutospacing="1" w:after="100" w:afterAutospacing="1"/>
              <w:jc w:val="center"/>
              <w:rPr>
                <w:color w:val="000000"/>
                <w:szCs w:val="21"/>
              </w:rPr>
            </w:pPr>
            <w:r>
              <w:rPr>
                <w:color w:val="000000"/>
                <w:szCs w:val="21"/>
              </w:rPr>
              <w:t>铬</w:t>
            </w:r>
          </w:p>
        </w:tc>
        <w:tc>
          <w:tcPr>
            <w:tcW w:w="2835" w:type="dxa"/>
            <w:tcBorders>
              <w:bottom w:val="single" w:color="auto" w:sz="4" w:space="0"/>
            </w:tcBorders>
            <w:vAlign w:val="center"/>
          </w:tcPr>
          <w:p>
            <w:pPr>
              <w:jc w:val="center"/>
            </w:pPr>
            <w:r>
              <w:rPr>
                <w:rFonts w:hint="eastAsia"/>
              </w:rPr>
              <w:t>NY/T 1978-2022</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color w:val="000000"/>
                <w:szCs w:val="21"/>
              </w:rPr>
            </w:pPr>
            <w:r>
              <w:rPr>
                <w:kern w:val="0"/>
                <w:szCs w:val="21"/>
              </w:rPr>
              <w:t>表4</w:t>
            </w:r>
            <w:r>
              <w:rPr>
                <w:rFonts w:hint="eastAsia"/>
                <w:kern w:val="0"/>
                <w:szCs w:val="21"/>
              </w:rPr>
              <w:t xml:space="preserve"> </w:t>
            </w:r>
            <w:r>
              <w:rPr>
                <w:kern w:val="0"/>
                <w:szCs w:val="21"/>
              </w:rPr>
              <w:t>农业用硫酸钾检验项目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
                <w:szCs w:val="21"/>
              </w:rPr>
            </w:pPr>
            <w:r>
              <w:rPr>
                <w:rFonts w:hint="eastAsia" w:ascii="宋体" w:hAnsi="宋体" w:cs="宋体"/>
                <w:bCs/>
                <w:szCs w:val="21"/>
              </w:rPr>
              <w:t>序号</w:t>
            </w:r>
          </w:p>
        </w:tc>
        <w:tc>
          <w:tcPr>
            <w:tcW w:w="4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
                <w:szCs w:val="21"/>
              </w:rPr>
            </w:pPr>
            <w:r>
              <w:rPr>
                <w:rFonts w:hint="eastAsia" w:ascii="宋体" w:hAnsi="宋体" w:cs="宋体"/>
                <w:bCs/>
                <w:szCs w:val="21"/>
              </w:rPr>
              <w:t>检验项目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
                <w:szCs w:val="21"/>
              </w:rPr>
            </w:pPr>
            <w:r>
              <w:rPr>
                <w:rFonts w:hint="eastAsia" w:ascii="宋体" w:hAnsi="宋体" w:cs="宋体"/>
                <w:bCs/>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1</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水溶性氧化钾（K</w:t>
            </w:r>
            <w:r>
              <w:rPr>
                <w:rFonts w:hint="eastAsia" w:ascii="宋体" w:hAnsi="宋体" w:cs="宋体"/>
                <w:szCs w:val="21"/>
                <w:vertAlign w:val="subscript"/>
              </w:rPr>
              <w:t>2</w:t>
            </w:r>
            <w:r>
              <w:rPr>
                <w:rFonts w:hint="eastAsia" w:ascii="宋体" w:hAnsi="宋体" w:cs="宋体"/>
                <w:szCs w:val="21"/>
              </w:rPr>
              <w:t>O）的质量分数</w:t>
            </w:r>
          </w:p>
        </w:tc>
        <w:tc>
          <w:tcPr>
            <w:tcW w:w="2835" w:type="dxa"/>
            <w:vAlign w:val="center"/>
          </w:tcPr>
          <w:p>
            <w:pPr>
              <w:jc w:val="center"/>
            </w:pPr>
            <w:r>
              <w:rPr>
                <w:rFonts w:hint="eastAsia"/>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2</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硫（S）的质量分数</w:t>
            </w:r>
          </w:p>
        </w:tc>
        <w:tc>
          <w:tcPr>
            <w:tcW w:w="2835" w:type="dxa"/>
            <w:vAlign w:val="center"/>
          </w:tcPr>
          <w:p>
            <w:pPr>
              <w:jc w:val="center"/>
            </w:pPr>
            <w:r>
              <w:rPr>
                <w:rFonts w:hint="eastAsia"/>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3</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氯离子（Cl</w:t>
            </w:r>
            <w:r>
              <w:rPr>
                <w:rFonts w:hint="eastAsia" w:ascii="宋体" w:hAnsi="宋体" w:cs="宋体"/>
                <w:szCs w:val="21"/>
                <w:vertAlign w:val="superscript"/>
              </w:rPr>
              <w:t>-</w:t>
            </w:r>
            <w:r>
              <w:rPr>
                <w:rFonts w:hint="eastAsia" w:ascii="宋体" w:hAnsi="宋体" w:cs="宋体"/>
                <w:szCs w:val="21"/>
              </w:rPr>
              <w:t>）的质量分数</w:t>
            </w:r>
          </w:p>
        </w:tc>
        <w:tc>
          <w:tcPr>
            <w:tcW w:w="2835" w:type="dxa"/>
            <w:vAlign w:val="center"/>
          </w:tcPr>
          <w:p>
            <w:pPr>
              <w:jc w:val="center"/>
            </w:pPr>
            <w:r>
              <w:rPr>
                <w:rFonts w:hint="eastAsia"/>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4</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总砷</w:t>
            </w:r>
          </w:p>
        </w:tc>
        <w:tc>
          <w:tcPr>
            <w:tcW w:w="2835" w:type="dxa"/>
            <w:vMerge w:val="restart"/>
            <w:vAlign w:val="center"/>
          </w:tcPr>
          <w:p>
            <w:pPr>
              <w:jc w:val="center"/>
            </w:pPr>
            <w:r>
              <w:rPr>
                <w:rFonts w:hint="eastAsia"/>
              </w:rPr>
              <w:t>GB 38400-2019</w:t>
            </w:r>
          </w:p>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5</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总镉</w:t>
            </w:r>
          </w:p>
        </w:tc>
        <w:tc>
          <w:tcPr>
            <w:tcW w:w="2835" w:type="dxa"/>
            <w:vMerge w:val="continue"/>
            <w:vAlign w:val="center"/>
          </w:tcPr>
          <w:p>
            <w:pPr>
              <w:adjustRightInd w:val="0"/>
              <w:snapToGrid w:val="0"/>
              <w:spacing w:before="100" w:beforeAutospacing="1" w:after="100" w:afterAutospacing="1"/>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6</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总铅</w:t>
            </w:r>
          </w:p>
        </w:tc>
        <w:tc>
          <w:tcPr>
            <w:tcW w:w="2835" w:type="dxa"/>
            <w:vMerge w:val="continue"/>
            <w:vAlign w:val="center"/>
          </w:tcPr>
          <w:p>
            <w:pPr>
              <w:adjustRightInd w:val="0"/>
              <w:snapToGrid w:val="0"/>
              <w:spacing w:before="100" w:beforeAutospacing="1" w:after="100" w:afterAutospacing="1"/>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7</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总铬</w:t>
            </w:r>
          </w:p>
        </w:tc>
        <w:tc>
          <w:tcPr>
            <w:tcW w:w="2835" w:type="dxa"/>
            <w:vMerge w:val="continue"/>
            <w:vAlign w:val="center"/>
          </w:tcPr>
          <w:p>
            <w:pPr>
              <w:adjustRightInd w:val="0"/>
              <w:snapToGrid w:val="0"/>
              <w:spacing w:before="100" w:beforeAutospacing="1" w:after="100" w:afterAutospacing="1"/>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8</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总汞</w:t>
            </w:r>
          </w:p>
        </w:tc>
        <w:tc>
          <w:tcPr>
            <w:tcW w:w="2835" w:type="dxa"/>
            <w:vMerge w:val="continue"/>
            <w:vAlign w:val="center"/>
          </w:tcPr>
          <w:p>
            <w:pPr>
              <w:adjustRightInd w:val="0"/>
              <w:snapToGrid w:val="0"/>
              <w:spacing w:before="100" w:beforeAutospacing="1" w:after="100" w:afterAutospacing="1"/>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9</w:t>
            </w:r>
          </w:p>
        </w:tc>
        <w:tc>
          <w:tcPr>
            <w:tcW w:w="4260"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总铊</w:t>
            </w:r>
          </w:p>
        </w:tc>
        <w:tc>
          <w:tcPr>
            <w:tcW w:w="2835" w:type="dxa"/>
            <w:tcBorders>
              <w:bottom w:val="single" w:color="auto" w:sz="4" w:space="0"/>
            </w:tcBorders>
            <w:vAlign w:val="center"/>
          </w:tcPr>
          <w:p>
            <w:pPr>
              <w:jc w:val="center"/>
            </w:pPr>
            <w:r>
              <w:rPr>
                <w:rFonts w:hint="eastAsia"/>
              </w:rPr>
              <w:t>GB 38400-2019</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943" w:type="dxa"/>
            <w:gridSpan w:val="3"/>
            <w:tcBorders>
              <w:top w:val="nil"/>
              <w:left w:val="nil"/>
              <w:right w:val="nil"/>
            </w:tcBorders>
            <w:vAlign w:val="center"/>
          </w:tcPr>
          <w:p>
            <w:pPr>
              <w:adjustRightInd w:val="0"/>
              <w:snapToGrid w:val="0"/>
              <w:spacing w:before="100" w:beforeAutospacing="1" w:after="100" w:afterAutospacing="1"/>
              <w:jc w:val="center"/>
              <w:rPr>
                <w:rFonts w:ascii="宋体" w:hAnsi="宋体" w:cs="宋体"/>
                <w:szCs w:val="21"/>
              </w:rPr>
            </w:pPr>
            <w:r>
              <w:rPr>
                <w:kern w:val="0"/>
                <w:szCs w:val="21"/>
              </w:rPr>
              <w:t>表5</w:t>
            </w:r>
            <w:r>
              <w:rPr>
                <w:rFonts w:hint="eastAsia"/>
                <w:kern w:val="0"/>
                <w:szCs w:val="21"/>
              </w:rPr>
              <w:t xml:space="preserve"> </w:t>
            </w:r>
            <w:r>
              <w:rPr>
                <w:kern w:val="0"/>
                <w:szCs w:val="21"/>
              </w:rPr>
              <w:t>农业微生物菌剂检验项目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1</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水分</w:t>
            </w:r>
          </w:p>
        </w:tc>
        <w:tc>
          <w:tcPr>
            <w:tcW w:w="2835" w:type="dxa"/>
            <w:vAlign w:val="center"/>
          </w:tcPr>
          <w:p>
            <w:pPr>
              <w:jc w:val="center"/>
            </w:pPr>
            <w:r>
              <w:t>GB 20287-2006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2</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细度</w:t>
            </w:r>
          </w:p>
        </w:tc>
        <w:tc>
          <w:tcPr>
            <w:tcW w:w="2835" w:type="dxa"/>
            <w:vAlign w:val="center"/>
          </w:tcPr>
          <w:p>
            <w:pPr>
              <w:jc w:val="center"/>
            </w:pPr>
            <w:r>
              <w:t>GB 20287-2006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3</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pH值</w:t>
            </w:r>
          </w:p>
        </w:tc>
        <w:tc>
          <w:tcPr>
            <w:tcW w:w="2835" w:type="dxa"/>
            <w:vAlign w:val="center"/>
          </w:tcPr>
          <w:p>
            <w:pPr>
              <w:jc w:val="center"/>
            </w:pPr>
            <w:r>
              <w:t>GB 20287-2006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4</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粪大肠菌群数</w:t>
            </w:r>
          </w:p>
        </w:tc>
        <w:tc>
          <w:tcPr>
            <w:tcW w:w="2835" w:type="dxa"/>
            <w:vAlign w:val="center"/>
          </w:tcPr>
          <w:p>
            <w:pPr>
              <w:jc w:val="center"/>
            </w:pPr>
            <w:r>
              <w:t>GB/T 19524.1</w:t>
            </w:r>
            <w:r>
              <w:rPr>
                <w:rFonts w:hint="eastAsia"/>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5</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蛔虫卵死亡率</w:t>
            </w:r>
          </w:p>
        </w:tc>
        <w:tc>
          <w:tcPr>
            <w:tcW w:w="2835" w:type="dxa"/>
            <w:vAlign w:val="center"/>
          </w:tcPr>
          <w:p>
            <w:pPr>
              <w:jc w:val="center"/>
            </w:pPr>
            <w:r>
              <w:t>GB/T 19524.2</w:t>
            </w:r>
            <w:r>
              <w:rPr>
                <w:rFonts w:hint="eastAsia"/>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rFonts w:hint="eastAsia"/>
                <w:szCs w:val="21"/>
              </w:rPr>
              <w:t>6</w:t>
            </w:r>
          </w:p>
        </w:tc>
        <w:tc>
          <w:tcPr>
            <w:tcW w:w="4260"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rFonts w:hint="eastAsia"/>
                <w:szCs w:val="21"/>
              </w:rPr>
              <w:t>有效活菌数</w:t>
            </w:r>
          </w:p>
        </w:tc>
        <w:tc>
          <w:tcPr>
            <w:tcW w:w="2835" w:type="dxa"/>
            <w:tcBorders>
              <w:bottom w:val="single" w:color="auto" w:sz="4" w:space="0"/>
            </w:tcBorders>
            <w:vAlign w:val="center"/>
          </w:tcPr>
          <w:p>
            <w:pPr>
              <w:jc w:val="center"/>
            </w:pPr>
            <w:r>
              <w:t>GB 20287-2006</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szCs w:val="21"/>
              </w:rPr>
            </w:pPr>
            <w:r>
              <w:rPr>
                <w:kern w:val="0"/>
                <w:szCs w:val="21"/>
              </w:rPr>
              <w:t>表6</w:t>
            </w:r>
            <w:r>
              <w:rPr>
                <w:rFonts w:hint="eastAsia"/>
                <w:kern w:val="0"/>
                <w:szCs w:val="21"/>
              </w:rPr>
              <w:t xml:space="preserve"> </w:t>
            </w:r>
            <w:r>
              <w:rPr>
                <w:kern w:val="0"/>
                <w:szCs w:val="21"/>
              </w:rPr>
              <w:t>复混肥料（复合肥料）检验项目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总氮含量</w:t>
            </w:r>
          </w:p>
        </w:tc>
        <w:tc>
          <w:tcPr>
            <w:tcW w:w="2835" w:type="dxa"/>
            <w:vAlign w:val="center"/>
          </w:tcPr>
          <w:p>
            <w:pPr>
              <w:autoSpaceDE w:val="0"/>
              <w:autoSpaceDN w:val="0"/>
              <w:adjustRightInd w:val="0"/>
              <w:snapToGrid w:val="0"/>
              <w:spacing w:before="100" w:beforeAutospacing="1" w:after="100" w:afterAutospacing="1"/>
              <w:jc w:val="center"/>
              <w:rPr>
                <w:szCs w:val="21"/>
              </w:rPr>
            </w:pPr>
            <w:r>
              <w:rPr>
                <w:szCs w:val="21"/>
              </w:rPr>
              <w:t>GB/T 8572</w:t>
            </w:r>
            <w:r>
              <w:rPr>
                <w:rFonts w:hint="eastAsia"/>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2</w:t>
            </w:r>
          </w:p>
        </w:tc>
        <w:tc>
          <w:tcPr>
            <w:tcW w:w="4260" w:type="dxa"/>
            <w:vAlign w:val="center"/>
          </w:tcPr>
          <w:p>
            <w:pPr>
              <w:adjustRightInd w:val="0"/>
              <w:snapToGrid w:val="0"/>
              <w:spacing w:before="100" w:beforeAutospacing="1" w:after="100" w:afterAutospacing="1"/>
              <w:jc w:val="center"/>
              <w:rPr>
                <w:szCs w:val="21"/>
              </w:rPr>
            </w:pPr>
            <w:r>
              <w:rPr>
                <w:szCs w:val="21"/>
              </w:rPr>
              <w:t>有效磷含量</w:t>
            </w:r>
          </w:p>
        </w:tc>
        <w:tc>
          <w:tcPr>
            <w:tcW w:w="2835" w:type="dxa"/>
            <w:vAlign w:val="center"/>
          </w:tcPr>
          <w:p>
            <w:pPr>
              <w:jc w:val="center"/>
            </w:pPr>
            <w:r>
              <w:rPr>
                <w:rFonts w:hint="eastAsia"/>
              </w:rPr>
              <w:t>GB/T 8573-2017</w:t>
            </w:r>
          </w:p>
          <w:p>
            <w:pPr>
              <w:jc w:val="center"/>
            </w:pPr>
            <w:r>
              <w:t>GB/T 15063-20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3</w:t>
            </w:r>
          </w:p>
        </w:tc>
        <w:tc>
          <w:tcPr>
            <w:tcW w:w="4260" w:type="dxa"/>
            <w:vAlign w:val="center"/>
          </w:tcPr>
          <w:p>
            <w:pPr>
              <w:adjustRightInd w:val="0"/>
              <w:snapToGrid w:val="0"/>
              <w:spacing w:before="100" w:beforeAutospacing="1" w:after="100" w:afterAutospacing="1"/>
              <w:jc w:val="center"/>
              <w:rPr>
                <w:szCs w:val="21"/>
              </w:rPr>
            </w:pPr>
            <w:r>
              <w:rPr>
                <w:szCs w:val="21"/>
              </w:rPr>
              <w:t>钾含量</w:t>
            </w:r>
          </w:p>
        </w:tc>
        <w:tc>
          <w:tcPr>
            <w:tcW w:w="2835" w:type="dxa"/>
            <w:vAlign w:val="center"/>
          </w:tcPr>
          <w:p>
            <w:pPr>
              <w:jc w:val="center"/>
            </w:pPr>
            <w:r>
              <w:t>GB/T 8574</w:t>
            </w:r>
            <w:r>
              <w:rPr>
                <w:rFonts w:hint="eastAsia"/>
              </w:rPr>
              <w:t>-2010</w:t>
            </w:r>
          </w:p>
          <w:p>
            <w:pPr>
              <w:jc w:val="center"/>
              <w:rPr>
                <w:kern w:val="2"/>
                <w:sz w:val="21"/>
              </w:rPr>
            </w:pPr>
            <w:r>
              <w:t>GB/T 8574-2024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4</w:t>
            </w:r>
          </w:p>
        </w:tc>
        <w:tc>
          <w:tcPr>
            <w:tcW w:w="4260" w:type="dxa"/>
            <w:vAlign w:val="center"/>
          </w:tcPr>
          <w:p>
            <w:pPr>
              <w:adjustRightInd w:val="0"/>
              <w:snapToGrid w:val="0"/>
              <w:spacing w:before="100" w:beforeAutospacing="1" w:after="100" w:afterAutospacing="1"/>
              <w:jc w:val="center"/>
              <w:rPr>
                <w:szCs w:val="21"/>
              </w:rPr>
            </w:pPr>
            <w:r>
              <w:rPr>
                <w:szCs w:val="21"/>
              </w:rPr>
              <w:t>总养分（N+P</w:t>
            </w:r>
            <w:r>
              <w:rPr>
                <w:szCs w:val="21"/>
                <w:vertAlign w:val="subscript"/>
              </w:rPr>
              <w:t>2</w:t>
            </w:r>
            <w:r>
              <w:rPr>
                <w:szCs w:val="21"/>
              </w:rPr>
              <w:t>O</w:t>
            </w:r>
            <w:r>
              <w:rPr>
                <w:szCs w:val="21"/>
                <w:vertAlign w:val="subscript"/>
              </w:rPr>
              <w:t>5</w:t>
            </w:r>
            <w:r>
              <w:rPr>
                <w:szCs w:val="21"/>
              </w:rPr>
              <w:t>+K</w:t>
            </w:r>
            <w:r>
              <w:rPr>
                <w:szCs w:val="21"/>
                <w:vertAlign w:val="subscript"/>
              </w:rPr>
              <w:t>2</w:t>
            </w:r>
            <w:r>
              <w:rPr>
                <w:szCs w:val="21"/>
              </w:rPr>
              <w:t>O）的质量分数</w:t>
            </w:r>
          </w:p>
        </w:tc>
        <w:tc>
          <w:tcPr>
            <w:tcW w:w="2835" w:type="dxa"/>
            <w:vAlign w:val="center"/>
          </w:tcPr>
          <w:p>
            <w:pPr>
              <w:jc w:val="center"/>
            </w:pPr>
            <w:r>
              <w:t>GB/T 8572</w:t>
            </w:r>
            <w:r>
              <w:rPr>
                <w:rFonts w:hint="eastAsia"/>
              </w:rPr>
              <w:t>-2010</w:t>
            </w:r>
          </w:p>
          <w:p>
            <w:pPr>
              <w:jc w:val="center"/>
            </w:pPr>
            <w:r>
              <w:rPr>
                <w:rFonts w:hint="eastAsia"/>
              </w:rPr>
              <w:t>GB/T 8573-2017</w:t>
            </w:r>
          </w:p>
          <w:p>
            <w:pPr>
              <w:jc w:val="center"/>
            </w:pPr>
            <w:r>
              <w:t>GB/T 15063-20</w:t>
            </w:r>
            <w:r>
              <w:rPr>
                <w:rFonts w:hint="eastAsia"/>
              </w:rPr>
              <w:t>20</w:t>
            </w:r>
          </w:p>
          <w:p>
            <w:pPr>
              <w:jc w:val="center"/>
            </w:pPr>
            <w:r>
              <w:t>GB/T 8574</w:t>
            </w:r>
            <w:r>
              <w:rPr>
                <w:rFonts w:hint="eastAsia"/>
              </w:rPr>
              <w:t>-2010</w:t>
            </w:r>
          </w:p>
          <w:p>
            <w:pPr>
              <w:jc w:val="center"/>
            </w:pPr>
            <w:r>
              <w:t>GB/T 8574-2024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5</w:t>
            </w:r>
          </w:p>
        </w:tc>
        <w:tc>
          <w:tcPr>
            <w:tcW w:w="4260" w:type="dxa"/>
            <w:vAlign w:val="center"/>
          </w:tcPr>
          <w:p>
            <w:pPr>
              <w:adjustRightInd w:val="0"/>
              <w:snapToGrid w:val="0"/>
              <w:spacing w:before="100" w:beforeAutospacing="1" w:after="100" w:afterAutospacing="1"/>
              <w:jc w:val="center"/>
              <w:rPr>
                <w:szCs w:val="21"/>
              </w:rPr>
            </w:pPr>
            <w:r>
              <w:rPr>
                <w:szCs w:val="21"/>
              </w:rPr>
              <w:t>水溶性磷占有效磷百分率</w:t>
            </w:r>
          </w:p>
        </w:tc>
        <w:tc>
          <w:tcPr>
            <w:tcW w:w="2835" w:type="dxa"/>
            <w:vAlign w:val="center"/>
          </w:tcPr>
          <w:p>
            <w:pPr>
              <w:jc w:val="center"/>
            </w:pPr>
            <w:r>
              <w:rPr>
                <w:rFonts w:hint="eastAsia"/>
              </w:rPr>
              <w:t>GB/T 8573-2017</w:t>
            </w:r>
          </w:p>
          <w:p>
            <w:pPr>
              <w:jc w:val="center"/>
            </w:pPr>
            <w:r>
              <w:t>GB/T 15063-20</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6</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氯离子的质量分数</w:t>
            </w:r>
          </w:p>
        </w:tc>
        <w:tc>
          <w:tcPr>
            <w:tcW w:w="2835" w:type="dxa"/>
            <w:vAlign w:val="center"/>
          </w:tcPr>
          <w:p>
            <w:pPr>
              <w:jc w:val="center"/>
            </w:pPr>
            <w:r>
              <w:rPr>
                <w:rFonts w:hint="eastAsia"/>
              </w:rPr>
              <w:t>GB/T 15063-2020</w:t>
            </w:r>
          </w:p>
          <w:p>
            <w:pPr>
              <w:jc w:val="center"/>
            </w:pPr>
            <w:r>
              <w:fldChar w:fldCharType="begin"/>
            </w:r>
            <w:r>
              <w:instrText xml:space="preserve"> HYPERLINK "javascript:void(0)" </w:instrText>
            </w:r>
            <w:r>
              <w:fldChar w:fldCharType="separate"/>
            </w:r>
            <w:r>
              <w:rPr>
                <w:rFonts w:hint="eastAsia"/>
              </w:rPr>
              <w:t>GB/T 24890-2010</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7</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总镉</w:t>
            </w:r>
          </w:p>
        </w:tc>
        <w:tc>
          <w:tcPr>
            <w:tcW w:w="2835" w:type="dxa"/>
            <w:vMerge w:val="restart"/>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8</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总汞</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9</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总砷</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10</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总铅</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11</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总铬</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12</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总铊</w:t>
            </w:r>
          </w:p>
        </w:tc>
        <w:tc>
          <w:tcPr>
            <w:tcW w:w="2835" w:type="dxa"/>
            <w:vAlign w:val="center"/>
          </w:tcPr>
          <w:p>
            <w:pPr>
              <w:jc w:val="center"/>
            </w:pPr>
            <w:r>
              <w:rPr>
                <w:rFonts w:hint="eastAsia"/>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rFonts w:hint="eastAsia"/>
                <w:szCs w:val="21"/>
              </w:rPr>
              <w:t>13</w:t>
            </w:r>
          </w:p>
        </w:tc>
        <w:tc>
          <w:tcPr>
            <w:tcW w:w="4260"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缩二脲</w:t>
            </w:r>
          </w:p>
        </w:tc>
        <w:tc>
          <w:tcPr>
            <w:tcW w:w="2835" w:type="dxa"/>
            <w:tcBorders>
              <w:bottom w:val="single" w:color="auto" w:sz="4" w:space="0"/>
            </w:tcBorders>
            <w:vAlign w:val="center"/>
          </w:tcPr>
          <w:p>
            <w:pPr>
              <w:jc w:val="center"/>
            </w:pPr>
            <w:r>
              <w:rPr>
                <w:rFonts w:hint="eastAsia"/>
              </w:rPr>
              <w:t>GB/T 22924-2008</w:t>
            </w:r>
          </w:p>
          <w:p>
            <w:pPr>
              <w:jc w:val="center"/>
              <w:rPr>
                <w:kern w:val="2"/>
                <w:sz w:val="21"/>
              </w:rPr>
            </w:pPr>
            <w:r>
              <w:rPr>
                <w:rFonts w:hint="eastAsia"/>
              </w:rPr>
              <w:t>GB/T 22924-2024</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pPr>
            <w:r>
              <w:rPr>
                <w:kern w:val="0"/>
                <w:szCs w:val="21"/>
              </w:rPr>
              <w:t>表7</w:t>
            </w:r>
            <w:r>
              <w:rPr>
                <w:rFonts w:hint="eastAsia"/>
                <w:kern w:val="0"/>
                <w:szCs w:val="21"/>
              </w:rPr>
              <w:t xml:space="preserve"> </w:t>
            </w:r>
            <w:r>
              <w:rPr>
                <w:kern w:val="0"/>
                <w:szCs w:val="21"/>
              </w:rPr>
              <w:t>掺混肥料检验项目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总氮含量</w:t>
            </w:r>
          </w:p>
        </w:tc>
        <w:tc>
          <w:tcPr>
            <w:tcW w:w="2835" w:type="dxa"/>
            <w:vAlign w:val="center"/>
          </w:tcPr>
          <w:p>
            <w:pPr>
              <w:jc w:val="center"/>
            </w:pPr>
            <w:r>
              <w:t>GB/T 8572</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2</w:t>
            </w:r>
          </w:p>
        </w:tc>
        <w:tc>
          <w:tcPr>
            <w:tcW w:w="4260" w:type="dxa"/>
            <w:vAlign w:val="center"/>
          </w:tcPr>
          <w:p>
            <w:pPr>
              <w:adjustRightInd w:val="0"/>
              <w:snapToGrid w:val="0"/>
              <w:spacing w:before="100" w:beforeAutospacing="1" w:after="100" w:afterAutospacing="1"/>
              <w:jc w:val="center"/>
              <w:rPr>
                <w:szCs w:val="21"/>
              </w:rPr>
            </w:pPr>
            <w:r>
              <w:rPr>
                <w:szCs w:val="21"/>
              </w:rPr>
              <w:t>有效磷含量</w:t>
            </w:r>
          </w:p>
        </w:tc>
        <w:tc>
          <w:tcPr>
            <w:tcW w:w="2835" w:type="dxa"/>
            <w:vAlign w:val="center"/>
          </w:tcPr>
          <w:p>
            <w:pPr>
              <w:jc w:val="center"/>
              <w:rPr>
                <w:rFonts w:hint="eastAsia"/>
              </w:rPr>
            </w:pPr>
            <w:r>
              <w:rPr>
                <w:rFonts w:hint="eastAsia"/>
              </w:rPr>
              <w:t>GB/T 8573-2017</w:t>
            </w:r>
          </w:p>
          <w:p>
            <w:pPr>
              <w:jc w:val="center"/>
              <w:rPr>
                <w:kern w:val="2"/>
                <w:sz w:val="21"/>
              </w:rPr>
            </w:pPr>
            <w:r>
              <w:rPr>
                <w:rFonts w:hint="eastAsia"/>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3</w:t>
            </w:r>
          </w:p>
        </w:tc>
        <w:tc>
          <w:tcPr>
            <w:tcW w:w="4260" w:type="dxa"/>
            <w:vAlign w:val="center"/>
          </w:tcPr>
          <w:p>
            <w:pPr>
              <w:adjustRightInd w:val="0"/>
              <w:snapToGrid w:val="0"/>
              <w:spacing w:before="100" w:beforeAutospacing="1" w:after="100" w:afterAutospacing="1"/>
              <w:jc w:val="center"/>
              <w:rPr>
                <w:szCs w:val="21"/>
              </w:rPr>
            </w:pPr>
            <w:r>
              <w:rPr>
                <w:szCs w:val="21"/>
              </w:rPr>
              <w:t>钾含量</w:t>
            </w:r>
          </w:p>
        </w:tc>
        <w:tc>
          <w:tcPr>
            <w:tcW w:w="2835" w:type="dxa"/>
            <w:vAlign w:val="center"/>
          </w:tcPr>
          <w:p>
            <w:pPr>
              <w:jc w:val="center"/>
            </w:pPr>
            <w:r>
              <w:t>GB/T 8574</w:t>
            </w:r>
            <w:r>
              <w:rPr>
                <w:rFonts w:hint="eastAsia"/>
              </w:rPr>
              <w:t>-2010</w:t>
            </w:r>
          </w:p>
          <w:p>
            <w:pPr>
              <w:jc w:val="center"/>
            </w:pPr>
            <w:r>
              <w:t>GB/T 8574-2024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4</w:t>
            </w:r>
          </w:p>
        </w:tc>
        <w:tc>
          <w:tcPr>
            <w:tcW w:w="4260" w:type="dxa"/>
            <w:vAlign w:val="center"/>
          </w:tcPr>
          <w:p>
            <w:pPr>
              <w:adjustRightInd w:val="0"/>
              <w:snapToGrid w:val="0"/>
              <w:spacing w:before="100" w:beforeAutospacing="1" w:after="100" w:afterAutospacing="1"/>
              <w:jc w:val="center"/>
              <w:rPr>
                <w:szCs w:val="21"/>
              </w:rPr>
            </w:pPr>
            <w:r>
              <w:rPr>
                <w:szCs w:val="21"/>
              </w:rPr>
              <w:t>总养分（N+P</w:t>
            </w:r>
            <w:r>
              <w:rPr>
                <w:szCs w:val="21"/>
                <w:vertAlign w:val="subscript"/>
              </w:rPr>
              <w:t>2</w:t>
            </w:r>
            <w:r>
              <w:rPr>
                <w:szCs w:val="21"/>
              </w:rPr>
              <w:t>O</w:t>
            </w:r>
            <w:r>
              <w:rPr>
                <w:szCs w:val="21"/>
                <w:vertAlign w:val="subscript"/>
              </w:rPr>
              <w:t>5</w:t>
            </w:r>
            <w:r>
              <w:rPr>
                <w:szCs w:val="21"/>
              </w:rPr>
              <w:t>+K</w:t>
            </w:r>
            <w:r>
              <w:rPr>
                <w:szCs w:val="21"/>
                <w:vertAlign w:val="subscript"/>
              </w:rPr>
              <w:t>2</w:t>
            </w:r>
            <w:r>
              <w:rPr>
                <w:szCs w:val="21"/>
              </w:rPr>
              <w:t>O）的质量分数</w:t>
            </w:r>
          </w:p>
        </w:tc>
        <w:tc>
          <w:tcPr>
            <w:tcW w:w="2835" w:type="dxa"/>
            <w:vAlign w:val="center"/>
          </w:tcPr>
          <w:p>
            <w:pPr>
              <w:jc w:val="center"/>
            </w:pPr>
            <w:r>
              <w:t>GB/T 8572</w:t>
            </w:r>
            <w:r>
              <w:rPr>
                <w:rFonts w:hint="eastAsia"/>
              </w:rPr>
              <w:t>-2010</w:t>
            </w:r>
          </w:p>
          <w:p>
            <w:pPr>
              <w:jc w:val="center"/>
            </w:pPr>
            <w:r>
              <w:rPr>
                <w:rFonts w:hint="eastAsia"/>
              </w:rPr>
              <w:t>GB/T 8573-2017</w:t>
            </w:r>
          </w:p>
          <w:p>
            <w:pPr>
              <w:jc w:val="center"/>
            </w:pPr>
            <w:r>
              <w:t>GB/T 15063-20</w:t>
            </w:r>
            <w:r>
              <w:rPr>
                <w:rFonts w:hint="eastAsia"/>
              </w:rPr>
              <w:t>20</w:t>
            </w:r>
          </w:p>
          <w:p>
            <w:pPr>
              <w:jc w:val="center"/>
            </w:pPr>
            <w:r>
              <w:t>GB/T 8574</w:t>
            </w:r>
            <w:r>
              <w:rPr>
                <w:rFonts w:hint="eastAsia"/>
              </w:rPr>
              <w:t>-2010</w:t>
            </w:r>
          </w:p>
          <w:p>
            <w:pPr>
              <w:jc w:val="center"/>
            </w:pPr>
            <w:r>
              <w:t>GB/T 8574-2024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5</w:t>
            </w:r>
          </w:p>
        </w:tc>
        <w:tc>
          <w:tcPr>
            <w:tcW w:w="4260" w:type="dxa"/>
            <w:vAlign w:val="center"/>
          </w:tcPr>
          <w:p>
            <w:pPr>
              <w:adjustRightInd w:val="0"/>
              <w:snapToGrid w:val="0"/>
              <w:spacing w:before="100" w:beforeAutospacing="1" w:after="100" w:afterAutospacing="1"/>
              <w:jc w:val="center"/>
              <w:rPr>
                <w:szCs w:val="21"/>
              </w:rPr>
            </w:pPr>
            <w:r>
              <w:rPr>
                <w:szCs w:val="21"/>
              </w:rPr>
              <w:t>水溶性磷占有效磷百分率</w:t>
            </w:r>
          </w:p>
        </w:tc>
        <w:tc>
          <w:tcPr>
            <w:tcW w:w="2835" w:type="dxa"/>
            <w:vAlign w:val="center"/>
          </w:tcPr>
          <w:p>
            <w:pPr>
              <w:jc w:val="center"/>
            </w:pPr>
            <w:r>
              <w:t>GB/T 8573</w:t>
            </w:r>
            <w:r>
              <w:rPr>
                <w:rFonts w:hint="eastAsia"/>
              </w:rPr>
              <w:t>-2017</w:t>
            </w:r>
          </w:p>
          <w:p>
            <w:pPr>
              <w:jc w:val="center"/>
            </w:pPr>
            <w: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6</w:t>
            </w:r>
          </w:p>
        </w:tc>
        <w:tc>
          <w:tcPr>
            <w:tcW w:w="4260" w:type="dxa"/>
            <w:vAlign w:val="center"/>
          </w:tcPr>
          <w:p>
            <w:pPr>
              <w:adjustRightInd w:val="0"/>
              <w:snapToGrid w:val="0"/>
              <w:spacing w:before="100" w:beforeAutospacing="1" w:after="100" w:afterAutospacing="1"/>
              <w:jc w:val="center"/>
              <w:rPr>
                <w:szCs w:val="21"/>
              </w:rPr>
            </w:pPr>
            <w:r>
              <w:rPr>
                <w:szCs w:val="21"/>
              </w:rPr>
              <w:t>氯离子</w:t>
            </w:r>
          </w:p>
        </w:tc>
        <w:tc>
          <w:tcPr>
            <w:tcW w:w="2835" w:type="dxa"/>
            <w:vAlign w:val="center"/>
          </w:tcPr>
          <w:p>
            <w:pPr>
              <w:jc w:val="center"/>
            </w:pPr>
            <w:r>
              <w:t>GB/T 15063-20</w:t>
            </w:r>
            <w:r>
              <w:rPr>
                <w:rFonts w:hint="eastAsia"/>
              </w:rPr>
              <w:t>20</w:t>
            </w:r>
          </w:p>
          <w:p>
            <w:pPr>
              <w:jc w:val="center"/>
            </w:pPr>
            <w:r>
              <w:fldChar w:fldCharType="begin"/>
            </w:r>
            <w:r>
              <w:instrText xml:space="preserve"> HYPERLINK "javascript:void(0)" </w:instrText>
            </w:r>
            <w:r>
              <w:fldChar w:fldCharType="separate"/>
            </w:r>
            <w:r>
              <w:t>GB/T 24890-2010</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7</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总镉</w:t>
            </w:r>
          </w:p>
        </w:tc>
        <w:tc>
          <w:tcPr>
            <w:tcW w:w="2835" w:type="dxa"/>
            <w:vMerge w:val="restart"/>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8</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总汞</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9</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总砷</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10</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总铅</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11</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总铬</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12</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总铊</w:t>
            </w:r>
          </w:p>
        </w:tc>
        <w:tc>
          <w:tcPr>
            <w:tcW w:w="2835" w:type="dxa"/>
            <w:vAlign w:val="center"/>
          </w:tcPr>
          <w:p>
            <w:pPr>
              <w:jc w:val="center"/>
            </w:pPr>
            <w:r>
              <w:rPr>
                <w:rFonts w:hint="eastAsia"/>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rFonts w:hint="eastAsia"/>
                <w:szCs w:val="21"/>
              </w:rPr>
              <w:t>13</w:t>
            </w:r>
          </w:p>
        </w:tc>
        <w:tc>
          <w:tcPr>
            <w:tcW w:w="4260" w:type="dxa"/>
            <w:tcBorders>
              <w:bottom w:val="single" w:color="auto" w:sz="4" w:space="0"/>
            </w:tcBorders>
            <w:vAlign w:val="center"/>
          </w:tcPr>
          <w:p>
            <w:pPr>
              <w:adjustRightInd w:val="0"/>
              <w:snapToGrid w:val="0"/>
              <w:spacing w:before="100" w:beforeAutospacing="1" w:after="100" w:afterAutospacing="1"/>
              <w:jc w:val="center"/>
              <w:rPr>
                <w:sz w:val="21"/>
                <w:szCs w:val="21"/>
              </w:rPr>
            </w:pPr>
            <w:r>
              <w:rPr>
                <w:rFonts w:hint="eastAsia"/>
                <w:sz w:val="21"/>
                <w:szCs w:val="21"/>
              </w:rPr>
              <w:t>缩二脲</w:t>
            </w:r>
          </w:p>
        </w:tc>
        <w:tc>
          <w:tcPr>
            <w:tcW w:w="2835" w:type="dxa"/>
            <w:tcBorders>
              <w:bottom w:val="single" w:color="auto" w:sz="4" w:space="0"/>
            </w:tcBorders>
            <w:vAlign w:val="center"/>
          </w:tcPr>
          <w:p>
            <w:pPr>
              <w:jc w:val="center"/>
            </w:pPr>
            <w:r>
              <w:rPr>
                <w:rFonts w:hint="eastAsia"/>
              </w:rPr>
              <w:t>GB/T 22924-2008</w:t>
            </w:r>
          </w:p>
          <w:p>
            <w:pPr>
              <w:jc w:val="center"/>
            </w:pPr>
            <w:r>
              <w:rPr>
                <w:rFonts w:hint="eastAsia"/>
              </w:rPr>
              <w:t>GB/T 22924-2024</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kern w:val="0"/>
                <w:szCs w:val="21"/>
              </w:rPr>
            </w:pPr>
            <w:r>
              <w:rPr>
                <w:kern w:val="0"/>
                <w:szCs w:val="21"/>
              </w:rPr>
              <w:t>表8</w:t>
            </w:r>
            <w:r>
              <w:rPr>
                <w:rFonts w:hint="eastAsia"/>
                <w:kern w:val="0"/>
                <w:szCs w:val="21"/>
              </w:rPr>
              <w:t xml:space="preserve"> </w:t>
            </w:r>
            <w:r>
              <w:rPr>
                <w:kern w:val="0"/>
                <w:szCs w:val="21"/>
              </w:rPr>
              <w:t>有机</w:t>
            </w:r>
            <w:r>
              <w:rPr>
                <w:rFonts w:hint="eastAsia"/>
                <w:kern w:val="0"/>
                <w:szCs w:val="21"/>
              </w:rPr>
              <w:t>-</w:t>
            </w:r>
            <w:r>
              <w:rPr>
                <w:kern w:val="0"/>
                <w:szCs w:val="21"/>
              </w:rPr>
              <w:t>无机复混肥料检验项目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总氮</w:t>
            </w:r>
          </w:p>
        </w:tc>
        <w:tc>
          <w:tcPr>
            <w:tcW w:w="2835" w:type="dxa"/>
            <w:vAlign w:val="center"/>
          </w:tcPr>
          <w:p>
            <w:pPr>
              <w:jc w:val="center"/>
            </w:pPr>
            <w:r>
              <w:t>GB/T 17767.1</w:t>
            </w:r>
            <w:r>
              <w:rPr>
                <w:rFonts w:hint="eastAsia"/>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2</w:t>
            </w:r>
          </w:p>
        </w:tc>
        <w:tc>
          <w:tcPr>
            <w:tcW w:w="4260" w:type="dxa"/>
            <w:vAlign w:val="center"/>
          </w:tcPr>
          <w:p>
            <w:pPr>
              <w:adjustRightInd w:val="0"/>
              <w:snapToGrid w:val="0"/>
              <w:spacing w:before="100" w:beforeAutospacing="1" w:after="100" w:afterAutospacing="1"/>
              <w:jc w:val="center"/>
              <w:rPr>
                <w:szCs w:val="21"/>
              </w:rPr>
            </w:pPr>
            <w:r>
              <w:rPr>
                <w:szCs w:val="21"/>
              </w:rPr>
              <w:t>有效五氧化二磷含量</w:t>
            </w:r>
          </w:p>
        </w:tc>
        <w:tc>
          <w:tcPr>
            <w:tcW w:w="2835" w:type="dxa"/>
            <w:vAlign w:val="center"/>
          </w:tcPr>
          <w:p>
            <w:pPr>
              <w:jc w:val="center"/>
            </w:pPr>
            <w:r>
              <w:t>GB/T 8573</w:t>
            </w:r>
            <w:r>
              <w:rPr>
                <w:rFonts w:hint="eastAsia"/>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3</w:t>
            </w:r>
          </w:p>
        </w:tc>
        <w:tc>
          <w:tcPr>
            <w:tcW w:w="4260" w:type="dxa"/>
            <w:vAlign w:val="center"/>
          </w:tcPr>
          <w:p>
            <w:pPr>
              <w:adjustRightInd w:val="0"/>
              <w:snapToGrid w:val="0"/>
              <w:spacing w:before="100" w:beforeAutospacing="1" w:after="100" w:afterAutospacing="1"/>
              <w:jc w:val="center"/>
              <w:rPr>
                <w:szCs w:val="21"/>
              </w:rPr>
            </w:pPr>
            <w:r>
              <w:rPr>
                <w:szCs w:val="21"/>
              </w:rPr>
              <w:t>总氧化钾含量</w:t>
            </w:r>
          </w:p>
        </w:tc>
        <w:tc>
          <w:tcPr>
            <w:tcW w:w="2835" w:type="dxa"/>
            <w:vAlign w:val="center"/>
          </w:tcPr>
          <w:p>
            <w:pPr>
              <w:jc w:val="center"/>
            </w:pPr>
            <w:r>
              <w:t>GB/T 17767.3</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4</w:t>
            </w:r>
          </w:p>
        </w:tc>
        <w:tc>
          <w:tcPr>
            <w:tcW w:w="4260" w:type="dxa"/>
            <w:vAlign w:val="center"/>
          </w:tcPr>
          <w:p>
            <w:pPr>
              <w:adjustRightInd w:val="0"/>
              <w:snapToGrid w:val="0"/>
              <w:spacing w:before="100" w:beforeAutospacing="1" w:after="100" w:afterAutospacing="1"/>
              <w:jc w:val="center"/>
              <w:rPr>
                <w:szCs w:val="21"/>
              </w:rPr>
            </w:pPr>
            <w:r>
              <w:rPr>
                <w:szCs w:val="21"/>
              </w:rPr>
              <w:t>总养分（N+P</w:t>
            </w:r>
            <w:r>
              <w:rPr>
                <w:szCs w:val="21"/>
                <w:vertAlign w:val="subscript"/>
              </w:rPr>
              <w:t>2</w:t>
            </w:r>
            <w:r>
              <w:rPr>
                <w:szCs w:val="21"/>
              </w:rPr>
              <w:t>O</w:t>
            </w:r>
            <w:r>
              <w:rPr>
                <w:szCs w:val="21"/>
                <w:vertAlign w:val="subscript"/>
              </w:rPr>
              <w:t>5</w:t>
            </w:r>
            <w:r>
              <w:rPr>
                <w:szCs w:val="21"/>
              </w:rPr>
              <w:t>+K</w:t>
            </w:r>
            <w:r>
              <w:rPr>
                <w:szCs w:val="21"/>
                <w:vertAlign w:val="subscript"/>
              </w:rPr>
              <w:t>2</w:t>
            </w:r>
            <w:r>
              <w:rPr>
                <w:szCs w:val="21"/>
              </w:rPr>
              <w:t>O）的质量分数</w:t>
            </w:r>
          </w:p>
        </w:tc>
        <w:tc>
          <w:tcPr>
            <w:tcW w:w="2835" w:type="dxa"/>
            <w:vAlign w:val="center"/>
          </w:tcPr>
          <w:p>
            <w:pPr>
              <w:jc w:val="center"/>
            </w:pPr>
            <w:r>
              <w:t>GB/T 17767.1</w:t>
            </w:r>
            <w:r>
              <w:rPr>
                <w:rFonts w:hint="eastAsia"/>
              </w:rPr>
              <w:t>-2008</w:t>
            </w:r>
          </w:p>
          <w:p>
            <w:pPr>
              <w:jc w:val="center"/>
            </w:pPr>
            <w:r>
              <w:t>GB/T 8573</w:t>
            </w:r>
            <w:r>
              <w:rPr>
                <w:rFonts w:hint="eastAsia"/>
              </w:rPr>
              <w:t>-2017</w:t>
            </w:r>
          </w:p>
          <w:p>
            <w:pPr>
              <w:jc w:val="center"/>
            </w:pPr>
            <w:r>
              <w:t>GB/T 17767.3</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5</w:t>
            </w:r>
          </w:p>
        </w:tc>
        <w:tc>
          <w:tcPr>
            <w:tcW w:w="4260" w:type="dxa"/>
            <w:vAlign w:val="center"/>
          </w:tcPr>
          <w:p>
            <w:pPr>
              <w:adjustRightInd w:val="0"/>
              <w:snapToGrid w:val="0"/>
              <w:spacing w:before="100" w:beforeAutospacing="1" w:after="100" w:afterAutospacing="1"/>
              <w:jc w:val="center"/>
              <w:rPr>
                <w:szCs w:val="21"/>
              </w:rPr>
            </w:pPr>
            <w:r>
              <w:rPr>
                <w:szCs w:val="21"/>
              </w:rPr>
              <w:t>有机质的质量分数</w:t>
            </w:r>
          </w:p>
        </w:tc>
        <w:tc>
          <w:tcPr>
            <w:tcW w:w="2835" w:type="dxa"/>
            <w:vAlign w:val="center"/>
          </w:tcPr>
          <w:p>
            <w:pPr>
              <w:jc w:val="center"/>
              <w:rPr>
                <w:rFonts w:hint="eastAsia"/>
              </w:rPr>
            </w:pPr>
            <w:r>
              <w:rPr>
                <w:rFonts w:hint="eastAsia"/>
              </w:rPr>
              <w:t>GB/T 18877-2009</w:t>
            </w:r>
          </w:p>
          <w:p>
            <w:pPr>
              <w:jc w:val="center"/>
              <w:rPr>
                <w:kern w:val="2"/>
                <w:sz w:val="21"/>
              </w:rPr>
            </w:pPr>
            <w:r>
              <w:rPr>
                <w:rFonts w:hint="eastAsia"/>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6</w:t>
            </w:r>
          </w:p>
        </w:tc>
        <w:tc>
          <w:tcPr>
            <w:tcW w:w="4260" w:type="dxa"/>
            <w:vAlign w:val="center"/>
          </w:tcPr>
          <w:p>
            <w:pPr>
              <w:adjustRightInd w:val="0"/>
              <w:snapToGrid w:val="0"/>
              <w:spacing w:before="100" w:beforeAutospacing="1" w:after="100" w:afterAutospacing="1"/>
              <w:jc w:val="center"/>
              <w:rPr>
                <w:szCs w:val="21"/>
              </w:rPr>
            </w:pPr>
            <w:r>
              <w:rPr>
                <w:szCs w:val="21"/>
              </w:rPr>
              <w:t>氯离子的质量分数</w:t>
            </w:r>
          </w:p>
        </w:tc>
        <w:tc>
          <w:tcPr>
            <w:tcW w:w="2835" w:type="dxa"/>
            <w:vAlign w:val="center"/>
          </w:tcPr>
          <w:p>
            <w:pPr>
              <w:jc w:val="center"/>
              <w:rPr>
                <w:rFonts w:hint="eastAsia"/>
              </w:rPr>
            </w:pPr>
            <w:r>
              <w:rPr>
                <w:rFonts w:hint="eastAsia"/>
              </w:rPr>
              <w:t>GB/T 18877-2009</w:t>
            </w:r>
          </w:p>
          <w:p>
            <w:pPr>
              <w:jc w:val="center"/>
              <w:rPr>
                <w:kern w:val="2"/>
                <w:sz w:val="21"/>
              </w:rPr>
            </w:pPr>
            <w:r>
              <w:rPr>
                <w:rFonts w:hint="eastAsia"/>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7</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粪大肠菌群数</w:t>
            </w:r>
          </w:p>
        </w:tc>
        <w:tc>
          <w:tcPr>
            <w:tcW w:w="2835" w:type="dxa"/>
            <w:vAlign w:val="center"/>
          </w:tcPr>
          <w:p>
            <w:pPr>
              <w:jc w:val="center"/>
            </w:pPr>
            <w:r>
              <w:t>GB/T 19524.2</w:t>
            </w:r>
            <w:r>
              <w:rPr>
                <w:rFonts w:hint="eastAsia"/>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8</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蛔虫卵死亡率</w:t>
            </w:r>
          </w:p>
        </w:tc>
        <w:tc>
          <w:tcPr>
            <w:tcW w:w="2835" w:type="dxa"/>
            <w:vAlign w:val="center"/>
          </w:tcPr>
          <w:p>
            <w:pPr>
              <w:jc w:val="center"/>
            </w:pPr>
            <w:r>
              <w:t>GB/T 19524.1</w:t>
            </w:r>
            <w:r>
              <w:rPr>
                <w:rFonts w:hint="eastAsia"/>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9</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砷及其化合物含量</w:t>
            </w:r>
          </w:p>
        </w:tc>
        <w:tc>
          <w:tcPr>
            <w:tcW w:w="2835" w:type="dxa"/>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10</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镉及其化合物含量</w:t>
            </w:r>
          </w:p>
        </w:tc>
        <w:tc>
          <w:tcPr>
            <w:tcW w:w="2835" w:type="dxa"/>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11</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铅及其化合物含量</w:t>
            </w:r>
          </w:p>
        </w:tc>
        <w:tc>
          <w:tcPr>
            <w:tcW w:w="2835" w:type="dxa"/>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12</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铬及其化合物含量</w:t>
            </w:r>
          </w:p>
        </w:tc>
        <w:tc>
          <w:tcPr>
            <w:tcW w:w="2835" w:type="dxa"/>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13</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汞及其化合物含量</w:t>
            </w:r>
          </w:p>
        </w:tc>
        <w:tc>
          <w:tcPr>
            <w:tcW w:w="2835" w:type="dxa"/>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14</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总铊</w:t>
            </w:r>
          </w:p>
        </w:tc>
        <w:tc>
          <w:tcPr>
            <w:tcW w:w="2835" w:type="dxa"/>
            <w:vAlign w:val="center"/>
          </w:tcPr>
          <w:p>
            <w:pPr>
              <w:jc w:val="center"/>
            </w:pPr>
            <w:r>
              <w:rPr>
                <w:rFonts w:hint="eastAsia"/>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15</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缩二脲含量</w:t>
            </w:r>
          </w:p>
        </w:tc>
        <w:tc>
          <w:tcPr>
            <w:tcW w:w="2835" w:type="dxa"/>
            <w:vAlign w:val="center"/>
          </w:tcPr>
          <w:p>
            <w:pPr>
              <w:jc w:val="center"/>
            </w:pPr>
            <w:r>
              <w:rPr>
                <w:rFonts w:hint="eastAsia"/>
              </w:rPr>
              <w:t>GB/T 22924-2008</w:t>
            </w:r>
          </w:p>
          <w:p>
            <w:pPr>
              <w:jc w:val="center"/>
            </w:pPr>
            <w:r>
              <w:rPr>
                <w:rFonts w:hint="eastAsia"/>
              </w:rPr>
              <w:t>GB/T 22924-2024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16</w:t>
            </w:r>
          </w:p>
        </w:tc>
        <w:tc>
          <w:tcPr>
            <w:tcW w:w="4260"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szCs w:val="21"/>
              </w:rPr>
              <w:t>酸碱度（pH）</w:t>
            </w:r>
          </w:p>
        </w:tc>
        <w:tc>
          <w:tcPr>
            <w:tcW w:w="2835" w:type="dxa"/>
            <w:tcBorders>
              <w:bottom w:val="single" w:color="auto" w:sz="4" w:space="0"/>
            </w:tcBorders>
            <w:vAlign w:val="center"/>
          </w:tcPr>
          <w:p>
            <w:pPr>
              <w:jc w:val="center"/>
            </w:pPr>
            <w:r>
              <w:t>GB/T 18877-20</w:t>
            </w:r>
            <w:r>
              <w:rPr>
                <w:rFonts w:hint="eastAsia"/>
              </w:rPr>
              <w:t>20</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szCs w:val="21"/>
              </w:rPr>
            </w:pPr>
            <w:r>
              <w:rPr>
                <w:kern w:val="0"/>
                <w:szCs w:val="21"/>
              </w:rPr>
              <w:t>表9 尿素检验项目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bCs/>
                <w:szCs w:val="21"/>
              </w:rPr>
              <w:t>序号</w:t>
            </w:r>
          </w:p>
        </w:tc>
        <w:tc>
          <w:tcPr>
            <w:tcW w:w="4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bCs/>
                <w:szCs w:val="21"/>
              </w:rPr>
              <w:t>检验项目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bCs/>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1</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总氮（N）的质量分数</w:t>
            </w:r>
          </w:p>
        </w:tc>
        <w:tc>
          <w:tcPr>
            <w:tcW w:w="2835" w:type="dxa"/>
            <w:vAlign w:val="center"/>
          </w:tcPr>
          <w:p>
            <w:pPr>
              <w:jc w:val="center"/>
            </w:pPr>
            <w:r>
              <w:rPr>
                <w:rFonts w:hint="eastAsia"/>
              </w:rPr>
              <w:t>GB/T 2440-2017</w:t>
            </w:r>
          </w:p>
          <w:p>
            <w:pPr>
              <w:keepNext/>
              <w:keepLines/>
              <w:jc w:val="center"/>
              <w:outlineLvl w:val="0"/>
            </w:pPr>
            <w:r>
              <w:rPr>
                <w:rFonts w:hint="eastAsia"/>
              </w:rPr>
              <w:t>GB/T 2441.1-2008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2</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总镉</w:t>
            </w:r>
          </w:p>
        </w:tc>
        <w:tc>
          <w:tcPr>
            <w:tcW w:w="2835" w:type="dxa"/>
            <w:vMerge w:val="restart"/>
            <w:vAlign w:val="center"/>
          </w:tcPr>
          <w:p>
            <w:pPr>
              <w:jc w:val="center"/>
            </w:pPr>
            <w:r>
              <w:rPr>
                <w:rFonts w:hint="eastAsia"/>
              </w:rPr>
              <w:t>GB 38400-2019</w:t>
            </w:r>
          </w:p>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3</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总汞</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4</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总砷</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5</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总铅</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6</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总铬</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7</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总铊</w:t>
            </w:r>
          </w:p>
        </w:tc>
        <w:tc>
          <w:tcPr>
            <w:tcW w:w="2835" w:type="dxa"/>
            <w:vAlign w:val="center"/>
          </w:tcPr>
          <w:p>
            <w:pPr>
              <w:jc w:val="center"/>
            </w:pPr>
            <w:r>
              <w:rPr>
                <w:rFonts w:hint="eastAsia"/>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8</w:t>
            </w:r>
          </w:p>
        </w:tc>
        <w:tc>
          <w:tcPr>
            <w:tcW w:w="4260"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缩二脲的质量分数</w:t>
            </w:r>
          </w:p>
        </w:tc>
        <w:tc>
          <w:tcPr>
            <w:tcW w:w="2835" w:type="dxa"/>
            <w:tcBorders>
              <w:bottom w:val="single" w:color="auto" w:sz="4" w:space="0"/>
            </w:tcBorders>
            <w:vAlign w:val="center"/>
          </w:tcPr>
          <w:p>
            <w:pPr>
              <w:jc w:val="center"/>
            </w:pPr>
            <w:r>
              <w:rPr>
                <w:rFonts w:hint="eastAsia"/>
              </w:rPr>
              <w:t>GB 38400-2019</w:t>
            </w:r>
          </w:p>
          <w:p>
            <w:pPr>
              <w:jc w:val="center"/>
            </w:pPr>
            <w:r>
              <w:rPr>
                <w:rFonts w:hint="eastAsia"/>
              </w:rPr>
              <w:t>GB/T 2441.2-2010</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943" w:type="dxa"/>
            <w:gridSpan w:val="3"/>
            <w:tcBorders>
              <w:top w:val="nil"/>
              <w:left w:val="nil"/>
              <w:right w:val="nil"/>
            </w:tcBorders>
            <w:vAlign w:val="center"/>
          </w:tcPr>
          <w:p>
            <w:pPr>
              <w:adjustRightInd w:val="0"/>
              <w:snapToGrid w:val="0"/>
              <w:spacing w:before="100" w:beforeAutospacing="1" w:after="100" w:afterAutospacing="1"/>
              <w:jc w:val="center"/>
              <w:rPr>
                <w:rFonts w:ascii="宋体" w:hAnsi="宋体" w:cs="宋体"/>
                <w:bCs/>
                <w:szCs w:val="21"/>
              </w:rPr>
            </w:pPr>
            <w:r>
              <w:rPr>
                <w:kern w:val="0"/>
                <w:szCs w:val="21"/>
              </w:rPr>
              <w:t>表10 农用碳酸氢铵检验项目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
                <w:szCs w:val="21"/>
              </w:rPr>
            </w:pPr>
            <w:r>
              <w:rPr>
                <w:rFonts w:hint="eastAsia" w:ascii="宋体" w:hAnsi="宋体" w:cs="宋体"/>
                <w:bCs/>
                <w:szCs w:val="21"/>
              </w:rPr>
              <w:t>序号</w:t>
            </w:r>
          </w:p>
        </w:tc>
        <w:tc>
          <w:tcPr>
            <w:tcW w:w="4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
                <w:szCs w:val="21"/>
              </w:rPr>
            </w:pPr>
            <w:r>
              <w:rPr>
                <w:rFonts w:hint="eastAsia" w:ascii="宋体" w:hAnsi="宋体" w:cs="宋体"/>
                <w:bCs/>
                <w:szCs w:val="21"/>
              </w:rPr>
              <w:t>检验项目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ascii="宋体" w:hAnsi="宋体" w:cs="宋体"/>
                <w:b/>
                <w:szCs w:val="21"/>
              </w:rPr>
            </w:pPr>
            <w:r>
              <w:rPr>
                <w:rFonts w:hint="eastAsia" w:ascii="宋体" w:hAnsi="宋体" w:cs="宋体"/>
                <w:bCs/>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1</w:t>
            </w:r>
          </w:p>
        </w:tc>
        <w:tc>
          <w:tcPr>
            <w:tcW w:w="4260"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氮（N）</w:t>
            </w:r>
          </w:p>
        </w:tc>
        <w:tc>
          <w:tcPr>
            <w:tcW w:w="2835" w:type="dxa"/>
            <w:vAlign w:val="center"/>
          </w:tcPr>
          <w:p>
            <w:pPr>
              <w:jc w:val="center"/>
            </w:pPr>
            <w:r>
              <w:rPr>
                <w:rFonts w:hint="eastAsia"/>
              </w:rPr>
              <w:t>GB/T 3559-2001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2</w:t>
            </w:r>
          </w:p>
        </w:tc>
        <w:tc>
          <w:tcPr>
            <w:tcW w:w="4260" w:type="dxa"/>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szCs w:val="21"/>
              </w:rPr>
              <w:t>总镉</w:t>
            </w:r>
          </w:p>
        </w:tc>
        <w:tc>
          <w:tcPr>
            <w:tcW w:w="2835" w:type="dxa"/>
            <w:vMerge w:val="restart"/>
            <w:vAlign w:val="center"/>
          </w:tcPr>
          <w:p>
            <w:pPr>
              <w:jc w:val="center"/>
            </w:pPr>
            <w:r>
              <w:rPr>
                <w:rFonts w:hint="eastAsia"/>
              </w:rPr>
              <w:t>GB 38400-2019</w:t>
            </w:r>
          </w:p>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3</w:t>
            </w:r>
          </w:p>
        </w:tc>
        <w:tc>
          <w:tcPr>
            <w:tcW w:w="4260" w:type="dxa"/>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szCs w:val="21"/>
              </w:rPr>
              <w:t>总汞</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4</w:t>
            </w:r>
          </w:p>
        </w:tc>
        <w:tc>
          <w:tcPr>
            <w:tcW w:w="4260" w:type="dxa"/>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szCs w:val="21"/>
              </w:rPr>
              <w:t>总砷</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5</w:t>
            </w:r>
          </w:p>
        </w:tc>
        <w:tc>
          <w:tcPr>
            <w:tcW w:w="4260" w:type="dxa"/>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szCs w:val="21"/>
              </w:rPr>
              <w:t>总铅</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6</w:t>
            </w:r>
          </w:p>
        </w:tc>
        <w:tc>
          <w:tcPr>
            <w:tcW w:w="4260" w:type="dxa"/>
            <w:vAlign w:val="center"/>
          </w:tcPr>
          <w:p>
            <w:pPr>
              <w:adjustRightInd w:val="0"/>
              <w:snapToGrid w:val="0"/>
              <w:spacing w:before="100" w:beforeAutospacing="1" w:after="100" w:afterAutospacing="1"/>
              <w:jc w:val="center"/>
              <w:rPr>
                <w:rFonts w:ascii="宋体" w:hAnsi="宋体" w:cs="宋体"/>
                <w:bCs/>
                <w:szCs w:val="21"/>
              </w:rPr>
            </w:pPr>
            <w:r>
              <w:rPr>
                <w:rFonts w:hint="eastAsia" w:ascii="宋体" w:hAnsi="宋体" w:cs="宋体"/>
                <w:szCs w:val="21"/>
              </w:rPr>
              <w:t>总铬</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7</w:t>
            </w:r>
          </w:p>
        </w:tc>
        <w:tc>
          <w:tcPr>
            <w:tcW w:w="4260" w:type="dxa"/>
            <w:tcBorders>
              <w:bottom w:val="single" w:color="auto" w:sz="4" w:space="0"/>
            </w:tcBorders>
            <w:vAlign w:val="center"/>
          </w:tcPr>
          <w:p>
            <w:pPr>
              <w:adjustRightInd w:val="0"/>
              <w:snapToGrid w:val="0"/>
              <w:spacing w:before="100" w:beforeAutospacing="1" w:after="100" w:afterAutospacing="1"/>
              <w:jc w:val="center"/>
              <w:rPr>
                <w:rFonts w:ascii="宋体" w:hAnsi="宋体" w:cs="宋体"/>
                <w:szCs w:val="21"/>
              </w:rPr>
            </w:pPr>
            <w:r>
              <w:rPr>
                <w:rFonts w:hint="eastAsia" w:ascii="宋体" w:hAnsi="宋体" w:cs="宋体"/>
                <w:szCs w:val="21"/>
              </w:rPr>
              <w:t>总铊</w:t>
            </w:r>
          </w:p>
        </w:tc>
        <w:tc>
          <w:tcPr>
            <w:tcW w:w="2835" w:type="dxa"/>
            <w:tcBorders>
              <w:bottom w:val="single" w:color="auto" w:sz="4" w:space="0"/>
            </w:tcBorders>
            <w:vAlign w:val="center"/>
          </w:tcPr>
          <w:p>
            <w:pPr>
              <w:jc w:val="center"/>
            </w:pPr>
            <w:r>
              <w:rPr>
                <w:rFonts w:hint="eastAsia"/>
              </w:rPr>
              <w:t>GB 38400-2019</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943" w:type="dxa"/>
            <w:gridSpan w:val="3"/>
            <w:tcBorders>
              <w:top w:val="nil"/>
              <w:left w:val="nil"/>
              <w:right w:val="nil"/>
            </w:tcBorders>
            <w:vAlign w:val="center"/>
          </w:tcPr>
          <w:p>
            <w:pPr>
              <w:adjustRightInd w:val="0"/>
              <w:snapToGrid w:val="0"/>
              <w:spacing w:before="100" w:beforeAutospacing="1" w:after="100" w:afterAutospacing="1"/>
              <w:jc w:val="center"/>
              <w:rPr>
                <w:rFonts w:ascii="宋体" w:hAnsi="宋体" w:cs="宋体"/>
                <w:szCs w:val="21"/>
                <w:lang w:eastAsia="en-US"/>
              </w:rPr>
            </w:pPr>
            <w:r>
              <w:rPr>
                <w:kern w:val="0"/>
                <w:szCs w:val="21"/>
              </w:rPr>
              <w:t>表11 过磷酸钙检验项目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有效磷（以P</w:t>
            </w:r>
            <w:r>
              <w:rPr>
                <w:szCs w:val="21"/>
                <w:vertAlign w:val="subscript"/>
              </w:rPr>
              <w:t>2</w:t>
            </w:r>
            <w:r>
              <w:rPr>
                <w:szCs w:val="21"/>
              </w:rPr>
              <w:t>O</w:t>
            </w:r>
            <w:r>
              <w:rPr>
                <w:szCs w:val="21"/>
                <w:vertAlign w:val="subscript"/>
              </w:rPr>
              <w:t>5</w:t>
            </w:r>
            <w:r>
              <w:rPr>
                <w:szCs w:val="21"/>
              </w:rPr>
              <w:t>计）的质量分数</w:t>
            </w:r>
          </w:p>
        </w:tc>
        <w:tc>
          <w:tcPr>
            <w:tcW w:w="2835" w:type="dxa"/>
            <w:vAlign w:val="center"/>
          </w:tcPr>
          <w:p>
            <w:pPr>
              <w:jc w:val="center"/>
            </w:pPr>
            <w: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2</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总镉</w:t>
            </w:r>
          </w:p>
        </w:tc>
        <w:tc>
          <w:tcPr>
            <w:tcW w:w="2835" w:type="dxa"/>
            <w:vMerge w:val="restart"/>
            <w:vAlign w:val="center"/>
          </w:tcPr>
          <w:p>
            <w:pPr>
              <w:jc w:val="center"/>
            </w:pPr>
            <w:r>
              <w:rPr>
                <w:rFonts w:hint="eastAsia"/>
              </w:rPr>
              <w:t>GB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3</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总汞</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4</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总砷</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5</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总铅</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rFonts w:hint="eastAsia"/>
                <w:szCs w:val="21"/>
              </w:rPr>
              <w:t>6</w:t>
            </w:r>
          </w:p>
        </w:tc>
        <w:tc>
          <w:tcPr>
            <w:tcW w:w="4260" w:type="dxa"/>
            <w:vAlign w:val="center"/>
          </w:tcPr>
          <w:p>
            <w:pPr>
              <w:adjustRightInd w:val="0"/>
              <w:snapToGrid w:val="0"/>
              <w:spacing w:before="100" w:beforeAutospacing="1" w:after="100" w:afterAutospacing="1"/>
              <w:jc w:val="center"/>
              <w:rPr>
                <w:sz w:val="21"/>
                <w:szCs w:val="21"/>
              </w:rPr>
            </w:pPr>
            <w:r>
              <w:rPr>
                <w:rFonts w:hint="eastAsia"/>
                <w:sz w:val="21"/>
                <w:szCs w:val="21"/>
              </w:rPr>
              <w:t>总铬</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rFonts w:hint="eastAsia"/>
                <w:szCs w:val="21"/>
              </w:rPr>
              <w:t>7</w:t>
            </w:r>
          </w:p>
        </w:tc>
        <w:tc>
          <w:tcPr>
            <w:tcW w:w="4260" w:type="dxa"/>
            <w:tcBorders>
              <w:bottom w:val="single" w:color="auto" w:sz="4" w:space="0"/>
            </w:tcBorders>
            <w:vAlign w:val="center"/>
          </w:tcPr>
          <w:p>
            <w:pPr>
              <w:adjustRightInd w:val="0"/>
              <w:snapToGrid w:val="0"/>
              <w:spacing w:before="100" w:beforeAutospacing="1" w:after="100" w:afterAutospacing="1"/>
              <w:jc w:val="center"/>
              <w:rPr>
                <w:sz w:val="21"/>
                <w:szCs w:val="21"/>
              </w:rPr>
            </w:pPr>
            <w:r>
              <w:rPr>
                <w:rFonts w:hint="eastAsia"/>
                <w:sz w:val="21"/>
                <w:szCs w:val="21"/>
              </w:rPr>
              <w:t>总铊</w:t>
            </w:r>
          </w:p>
        </w:tc>
        <w:tc>
          <w:tcPr>
            <w:tcW w:w="2835" w:type="dxa"/>
            <w:tcBorders>
              <w:bottom w:val="single" w:color="auto" w:sz="4" w:space="0"/>
            </w:tcBorders>
            <w:vAlign w:val="center"/>
          </w:tcPr>
          <w:p>
            <w:pPr>
              <w:jc w:val="center"/>
            </w:pPr>
            <w:r>
              <w:rPr>
                <w:rFonts w:hint="eastAsia"/>
              </w:rPr>
              <w:t>GB 38400-2019</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djustRightInd w:val="0"/>
              <w:snapToGrid w:val="0"/>
              <w:spacing w:before="100" w:beforeAutospacing="1" w:after="100" w:afterAutospacing="1"/>
              <w:jc w:val="center"/>
              <w:rPr>
                <w:szCs w:val="21"/>
              </w:rPr>
            </w:pPr>
            <w:r>
              <w:rPr>
                <w:kern w:val="0"/>
                <w:szCs w:val="21"/>
              </w:rPr>
              <w:t>表12 大量元素水溶肥料检验项目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adjustRightInd w:val="0"/>
              <w:snapToGrid w:val="0"/>
              <w:spacing w:before="100" w:beforeAutospacing="1" w:after="100" w:afterAutospacing="1"/>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大量元素含量</w:t>
            </w:r>
          </w:p>
        </w:tc>
        <w:tc>
          <w:tcPr>
            <w:tcW w:w="2835" w:type="dxa"/>
            <w:vAlign w:val="center"/>
          </w:tcPr>
          <w:p>
            <w:pPr>
              <w:jc w:val="center"/>
            </w:pPr>
            <w:r>
              <w:t>NY/T 1977</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2</w:t>
            </w:r>
          </w:p>
        </w:tc>
        <w:tc>
          <w:tcPr>
            <w:tcW w:w="4260" w:type="dxa"/>
            <w:vAlign w:val="center"/>
          </w:tcPr>
          <w:p>
            <w:pPr>
              <w:adjustRightInd w:val="0"/>
              <w:snapToGrid w:val="0"/>
              <w:spacing w:before="100" w:beforeAutospacing="1" w:after="100" w:afterAutospacing="1"/>
              <w:jc w:val="center"/>
              <w:rPr>
                <w:szCs w:val="21"/>
              </w:rPr>
            </w:pPr>
            <w:r>
              <w:rPr>
                <w:szCs w:val="21"/>
              </w:rPr>
              <w:t>中量元素含量</w:t>
            </w:r>
          </w:p>
        </w:tc>
        <w:tc>
          <w:tcPr>
            <w:tcW w:w="2835" w:type="dxa"/>
            <w:vAlign w:val="center"/>
          </w:tcPr>
          <w:p>
            <w:pPr>
              <w:jc w:val="center"/>
            </w:pPr>
            <w:r>
              <w:t>NY/T 1117</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3</w:t>
            </w:r>
          </w:p>
        </w:tc>
        <w:tc>
          <w:tcPr>
            <w:tcW w:w="4260" w:type="dxa"/>
            <w:vAlign w:val="center"/>
          </w:tcPr>
          <w:p>
            <w:pPr>
              <w:adjustRightInd w:val="0"/>
              <w:snapToGrid w:val="0"/>
              <w:spacing w:before="100" w:beforeAutospacing="1" w:after="100" w:afterAutospacing="1"/>
              <w:jc w:val="center"/>
              <w:rPr>
                <w:szCs w:val="21"/>
              </w:rPr>
            </w:pPr>
            <w:r>
              <w:rPr>
                <w:szCs w:val="21"/>
              </w:rPr>
              <w:t>微量元素含量</w:t>
            </w:r>
          </w:p>
        </w:tc>
        <w:tc>
          <w:tcPr>
            <w:tcW w:w="2835" w:type="dxa"/>
            <w:vAlign w:val="center"/>
          </w:tcPr>
          <w:p>
            <w:pPr>
              <w:jc w:val="center"/>
            </w:pPr>
            <w:r>
              <w:t>NY/T 1974</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4</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水不溶物含量</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5</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pH（1:250倍稀释）</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6</w:t>
            </w:r>
          </w:p>
        </w:tc>
        <w:tc>
          <w:tcPr>
            <w:tcW w:w="4260" w:type="dxa"/>
            <w:vAlign w:val="center"/>
          </w:tcPr>
          <w:p>
            <w:pPr>
              <w:adjustRightInd w:val="0"/>
              <w:snapToGrid w:val="0"/>
              <w:spacing w:before="100" w:beforeAutospacing="1" w:after="100" w:afterAutospacing="1"/>
              <w:jc w:val="center"/>
              <w:rPr>
                <w:szCs w:val="21"/>
              </w:rPr>
            </w:pPr>
            <w:r>
              <w:rPr>
                <w:szCs w:val="21"/>
              </w:rPr>
              <w:t>汞</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7</w:t>
            </w:r>
          </w:p>
        </w:tc>
        <w:tc>
          <w:tcPr>
            <w:tcW w:w="4260" w:type="dxa"/>
            <w:vAlign w:val="center"/>
          </w:tcPr>
          <w:p>
            <w:pPr>
              <w:adjustRightInd w:val="0"/>
              <w:snapToGrid w:val="0"/>
              <w:spacing w:before="100" w:beforeAutospacing="1" w:after="100" w:afterAutospacing="1"/>
              <w:jc w:val="center"/>
              <w:rPr>
                <w:szCs w:val="21"/>
              </w:rPr>
            </w:pPr>
            <w:r>
              <w:rPr>
                <w:szCs w:val="21"/>
              </w:rPr>
              <w:t>砷</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8</w:t>
            </w:r>
          </w:p>
        </w:tc>
        <w:tc>
          <w:tcPr>
            <w:tcW w:w="4260" w:type="dxa"/>
            <w:vAlign w:val="center"/>
          </w:tcPr>
          <w:p>
            <w:pPr>
              <w:adjustRightInd w:val="0"/>
              <w:snapToGrid w:val="0"/>
              <w:spacing w:before="100" w:beforeAutospacing="1" w:after="100" w:afterAutospacing="1"/>
              <w:jc w:val="center"/>
              <w:rPr>
                <w:szCs w:val="21"/>
              </w:rPr>
            </w:pPr>
            <w:r>
              <w:rPr>
                <w:szCs w:val="21"/>
              </w:rPr>
              <w:t>镉</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9</w:t>
            </w:r>
          </w:p>
        </w:tc>
        <w:tc>
          <w:tcPr>
            <w:tcW w:w="4260" w:type="dxa"/>
            <w:vAlign w:val="center"/>
          </w:tcPr>
          <w:p>
            <w:pPr>
              <w:adjustRightInd w:val="0"/>
              <w:snapToGrid w:val="0"/>
              <w:spacing w:before="100" w:beforeAutospacing="1" w:after="100" w:afterAutospacing="1"/>
              <w:jc w:val="center"/>
              <w:rPr>
                <w:szCs w:val="21"/>
              </w:rPr>
            </w:pPr>
            <w:r>
              <w:rPr>
                <w:szCs w:val="21"/>
              </w:rPr>
              <w:t>铅</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10</w:t>
            </w:r>
          </w:p>
        </w:tc>
        <w:tc>
          <w:tcPr>
            <w:tcW w:w="4260"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铬</w:t>
            </w:r>
          </w:p>
        </w:tc>
        <w:tc>
          <w:tcPr>
            <w:tcW w:w="2835" w:type="dxa"/>
            <w:tcBorders>
              <w:bottom w:val="single" w:color="auto" w:sz="4" w:space="0"/>
            </w:tcBorders>
            <w:vAlign w:val="center"/>
          </w:tcPr>
          <w:p>
            <w:pPr>
              <w:jc w:val="center"/>
            </w:pPr>
            <w:r>
              <w:t>NY/T 1978</w:t>
            </w:r>
            <w:r>
              <w:rPr>
                <w:rFonts w:hint="eastAsia"/>
              </w:rPr>
              <w:t>-2022</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szCs w:val="21"/>
              </w:rPr>
            </w:pPr>
            <w:r>
              <w:rPr>
                <w:kern w:val="0"/>
                <w:szCs w:val="21"/>
              </w:rPr>
              <w:t>表13 中量元素水溶肥料检验项目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中量元素含量</w:t>
            </w:r>
          </w:p>
        </w:tc>
        <w:tc>
          <w:tcPr>
            <w:tcW w:w="2835" w:type="dxa"/>
            <w:vAlign w:val="center"/>
          </w:tcPr>
          <w:p>
            <w:pPr>
              <w:jc w:val="center"/>
            </w:pPr>
            <w:r>
              <w:t>NY/T 1117</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2</w:t>
            </w:r>
          </w:p>
        </w:tc>
        <w:tc>
          <w:tcPr>
            <w:tcW w:w="4260" w:type="dxa"/>
            <w:vAlign w:val="center"/>
          </w:tcPr>
          <w:p>
            <w:pPr>
              <w:adjustRightInd w:val="0"/>
              <w:snapToGrid w:val="0"/>
              <w:spacing w:before="100" w:beforeAutospacing="1" w:after="100" w:afterAutospacing="1"/>
              <w:jc w:val="center"/>
              <w:rPr>
                <w:szCs w:val="21"/>
              </w:rPr>
            </w:pPr>
            <w:r>
              <w:rPr>
                <w:szCs w:val="21"/>
              </w:rPr>
              <w:t>微量元素含量</w:t>
            </w:r>
          </w:p>
        </w:tc>
        <w:tc>
          <w:tcPr>
            <w:tcW w:w="2835" w:type="dxa"/>
            <w:vAlign w:val="center"/>
          </w:tcPr>
          <w:p>
            <w:pPr>
              <w:jc w:val="center"/>
            </w:pPr>
            <w:r>
              <w:t>NY/T 1974</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3</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水不溶物含量</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4</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pH（1:250倍稀释）</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5</w:t>
            </w:r>
          </w:p>
        </w:tc>
        <w:tc>
          <w:tcPr>
            <w:tcW w:w="4260" w:type="dxa"/>
            <w:vAlign w:val="center"/>
          </w:tcPr>
          <w:p>
            <w:pPr>
              <w:adjustRightInd w:val="0"/>
              <w:snapToGrid w:val="0"/>
              <w:spacing w:before="100" w:beforeAutospacing="1" w:after="100" w:afterAutospacing="1"/>
              <w:jc w:val="center"/>
              <w:rPr>
                <w:szCs w:val="21"/>
              </w:rPr>
            </w:pPr>
            <w:r>
              <w:rPr>
                <w:szCs w:val="21"/>
              </w:rPr>
              <w:t>汞</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6</w:t>
            </w:r>
          </w:p>
        </w:tc>
        <w:tc>
          <w:tcPr>
            <w:tcW w:w="4260" w:type="dxa"/>
            <w:vAlign w:val="center"/>
          </w:tcPr>
          <w:p>
            <w:pPr>
              <w:adjustRightInd w:val="0"/>
              <w:snapToGrid w:val="0"/>
              <w:spacing w:before="100" w:beforeAutospacing="1" w:after="100" w:afterAutospacing="1"/>
              <w:jc w:val="center"/>
              <w:rPr>
                <w:szCs w:val="21"/>
              </w:rPr>
            </w:pPr>
            <w:r>
              <w:rPr>
                <w:szCs w:val="21"/>
              </w:rPr>
              <w:t>砷</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7</w:t>
            </w:r>
          </w:p>
        </w:tc>
        <w:tc>
          <w:tcPr>
            <w:tcW w:w="4260" w:type="dxa"/>
            <w:vAlign w:val="center"/>
          </w:tcPr>
          <w:p>
            <w:pPr>
              <w:adjustRightInd w:val="0"/>
              <w:snapToGrid w:val="0"/>
              <w:spacing w:before="100" w:beforeAutospacing="1" w:after="100" w:afterAutospacing="1"/>
              <w:jc w:val="center"/>
              <w:rPr>
                <w:szCs w:val="21"/>
              </w:rPr>
            </w:pPr>
            <w:r>
              <w:rPr>
                <w:szCs w:val="21"/>
              </w:rPr>
              <w:t>镉</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8</w:t>
            </w:r>
          </w:p>
        </w:tc>
        <w:tc>
          <w:tcPr>
            <w:tcW w:w="4260" w:type="dxa"/>
            <w:vAlign w:val="center"/>
          </w:tcPr>
          <w:p>
            <w:pPr>
              <w:adjustRightInd w:val="0"/>
              <w:snapToGrid w:val="0"/>
              <w:spacing w:before="100" w:beforeAutospacing="1" w:after="100" w:afterAutospacing="1"/>
              <w:jc w:val="center"/>
              <w:rPr>
                <w:szCs w:val="21"/>
              </w:rPr>
            </w:pPr>
            <w:r>
              <w:rPr>
                <w:szCs w:val="21"/>
              </w:rPr>
              <w:t>铅</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9</w:t>
            </w:r>
          </w:p>
        </w:tc>
        <w:tc>
          <w:tcPr>
            <w:tcW w:w="4260"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铬</w:t>
            </w:r>
          </w:p>
        </w:tc>
        <w:tc>
          <w:tcPr>
            <w:tcW w:w="2835" w:type="dxa"/>
            <w:tcBorders>
              <w:bottom w:val="single" w:color="auto" w:sz="4" w:space="0"/>
            </w:tcBorders>
            <w:vAlign w:val="center"/>
          </w:tcPr>
          <w:p>
            <w:pPr>
              <w:jc w:val="center"/>
            </w:pPr>
            <w:r>
              <w:t>NY/T 1978</w:t>
            </w:r>
            <w:r>
              <w:rPr>
                <w:rFonts w:hint="eastAsia"/>
              </w:rPr>
              <w:t>-2022</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szCs w:val="21"/>
              </w:rPr>
            </w:pPr>
            <w:r>
              <w:rPr>
                <w:kern w:val="0"/>
                <w:szCs w:val="21"/>
              </w:rPr>
              <w:t>表14 微量元素水溶肥料检验项目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微量元素含量</w:t>
            </w:r>
          </w:p>
        </w:tc>
        <w:tc>
          <w:tcPr>
            <w:tcW w:w="2835" w:type="dxa"/>
            <w:vAlign w:val="center"/>
          </w:tcPr>
          <w:p>
            <w:pPr>
              <w:jc w:val="center"/>
            </w:pPr>
            <w:r>
              <w:t>NY/T 1974</w:t>
            </w:r>
            <w:r>
              <w:rPr>
                <w:rFonts w:hint="eastAsia"/>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2</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水不溶物含量</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3</w:t>
            </w:r>
          </w:p>
        </w:tc>
        <w:tc>
          <w:tcPr>
            <w:tcW w:w="4260" w:type="dxa"/>
            <w:vAlign w:val="center"/>
          </w:tcPr>
          <w:p>
            <w:pPr>
              <w:autoSpaceDE w:val="0"/>
              <w:autoSpaceDN w:val="0"/>
              <w:adjustRightInd w:val="0"/>
              <w:snapToGrid w:val="0"/>
              <w:spacing w:before="100" w:beforeAutospacing="1" w:after="100" w:afterAutospacing="1"/>
              <w:jc w:val="center"/>
              <w:rPr>
                <w:szCs w:val="21"/>
              </w:rPr>
            </w:pPr>
            <w:r>
              <w:rPr>
                <w:szCs w:val="21"/>
              </w:rPr>
              <w:t>pH（1:250倍稀释）</w:t>
            </w:r>
          </w:p>
        </w:tc>
        <w:tc>
          <w:tcPr>
            <w:tcW w:w="2835" w:type="dxa"/>
            <w:vAlign w:val="center"/>
          </w:tcPr>
          <w:p>
            <w:pPr>
              <w:jc w:val="center"/>
            </w:pPr>
            <w:r>
              <w:t>NY/T 1973</w:t>
            </w:r>
            <w:r>
              <w:rPr>
                <w:rFonts w:hint="eastAsia"/>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4</w:t>
            </w:r>
          </w:p>
        </w:tc>
        <w:tc>
          <w:tcPr>
            <w:tcW w:w="4260" w:type="dxa"/>
            <w:vAlign w:val="center"/>
          </w:tcPr>
          <w:p>
            <w:pPr>
              <w:adjustRightInd w:val="0"/>
              <w:snapToGrid w:val="0"/>
              <w:spacing w:before="100" w:beforeAutospacing="1" w:after="100" w:afterAutospacing="1"/>
              <w:jc w:val="center"/>
              <w:rPr>
                <w:szCs w:val="21"/>
              </w:rPr>
            </w:pPr>
            <w:r>
              <w:rPr>
                <w:szCs w:val="21"/>
              </w:rPr>
              <w:t>汞</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5</w:t>
            </w:r>
          </w:p>
        </w:tc>
        <w:tc>
          <w:tcPr>
            <w:tcW w:w="4260" w:type="dxa"/>
            <w:vAlign w:val="center"/>
          </w:tcPr>
          <w:p>
            <w:pPr>
              <w:adjustRightInd w:val="0"/>
              <w:snapToGrid w:val="0"/>
              <w:spacing w:before="100" w:beforeAutospacing="1" w:after="100" w:afterAutospacing="1"/>
              <w:jc w:val="center"/>
              <w:rPr>
                <w:szCs w:val="21"/>
              </w:rPr>
            </w:pPr>
            <w:r>
              <w:rPr>
                <w:szCs w:val="21"/>
              </w:rPr>
              <w:t>砷</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6</w:t>
            </w:r>
          </w:p>
        </w:tc>
        <w:tc>
          <w:tcPr>
            <w:tcW w:w="4260" w:type="dxa"/>
            <w:vAlign w:val="center"/>
          </w:tcPr>
          <w:p>
            <w:pPr>
              <w:adjustRightInd w:val="0"/>
              <w:snapToGrid w:val="0"/>
              <w:spacing w:before="100" w:beforeAutospacing="1" w:after="100" w:afterAutospacing="1"/>
              <w:jc w:val="center"/>
              <w:rPr>
                <w:szCs w:val="21"/>
              </w:rPr>
            </w:pPr>
            <w:r>
              <w:rPr>
                <w:szCs w:val="21"/>
              </w:rPr>
              <w:t>镉</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7</w:t>
            </w:r>
          </w:p>
        </w:tc>
        <w:tc>
          <w:tcPr>
            <w:tcW w:w="4260" w:type="dxa"/>
            <w:vAlign w:val="center"/>
          </w:tcPr>
          <w:p>
            <w:pPr>
              <w:adjustRightInd w:val="0"/>
              <w:snapToGrid w:val="0"/>
              <w:spacing w:before="100" w:beforeAutospacing="1" w:after="100" w:afterAutospacing="1"/>
              <w:jc w:val="center"/>
              <w:rPr>
                <w:szCs w:val="21"/>
              </w:rPr>
            </w:pPr>
            <w:r>
              <w:rPr>
                <w:szCs w:val="21"/>
              </w:rPr>
              <w:t>铅</w:t>
            </w:r>
          </w:p>
        </w:tc>
        <w:tc>
          <w:tcPr>
            <w:tcW w:w="2835" w:type="dxa"/>
            <w:vAlign w:val="center"/>
          </w:tcPr>
          <w:p>
            <w:pPr>
              <w:jc w:val="center"/>
            </w:pPr>
            <w:r>
              <w:t>NY/T 1978</w:t>
            </w:r>
            <w:r>
              <w:rPr>
                <w:rFonts w:hint="eastAsia"/>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8</w:t>
            </w:r>
          </w:p>
        </w:tc>
        <w:tc>
          <w:tcPr>
            <w:tcW w:w="4260" w:type="dxa"/>
            <w:tcBorders>
              <w:bottom w:val="single" w:color="auto" w:sz="4" w:space="0"/>
            </w:tcBorders>
            <w:vAlign w:val="center"/>
          </w:tcPr>
          <w:p>
            <w:pPr>
              <w:adjustRightInd w:val="0"/>
              <w:snapToGrid w:val="0"/>
              <w:spacing w:before="100" w:beforeAutospacing="1" w:after="100" w:afterAutospacing="1"/>
              <w:jc w:val="center"/>
              <w:rPr>
                <w:szCs w:val="21"/>
              </w:rPr>
            </w:pPr>
            <w:r>
              <w:rPr>
                <w:szCs w:val="21"/>
              </w:rPr>
              <w:t>铬</w:t>
            </w:r>
          </w:p>
        </w:tc>
        <w:tc>
          <w:tcPr>
            <w:tcW w:w="2835" w:type="dxa"/>
            <w:tcBorders>
              <w:bottom w:val="single" w:color="auto" w:sz="4" w:space="0"/>
            </w:tcBorders>
            <w:vAlign w:val="center"/>
          </w:tcPr>
          <w:p>
            <w:pPr>
              <w:jc w:val="center"/>
            </w:pPr>
            <w:r>
              <w:t>NY/T 1978</w:t>
            </w:r>
            <w:r>
              <w:rPr>
                <w:rFonts w:hint="eastAsia"/>
              </w:rPr>
              <w:t>-2022</w:t>
            </w:r>
          </w:p>
        </w:tc>
      </w:tr>
    </w:tbl>
    <w:p/>
    <w:tbl>
      <w:tblPr>
        <w:tblStyle w:val="9"/>
        <w:tblW w:w="7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236"/>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900"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rPr>
                <w:szCs w:val="21"/>
              </w:rPr>
            </w:pPr>
            <w:r>
              <w:rPr>
                <w:kern w:val="0"/>
                <w:szCs w:val="21"/>
              </w:rPr>
              <w:t>表15 生物有机肥检验项目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djustRightInd w:val="0"/>
              <w:snapToGrid w:val="0"/>
              <w:spacing w:before="100" w:beforeAutospacing="1" w:after="100" w:afterAutospacing="1"/>
              <w:jc w:val="center"/>
              <w:rPr>
                <w:szCs w:val="21"/>
              </w:rPr>
            </w:pPr>
            <w:r>
              <w:rPr>
                <w:szCs w:val="21"/>
              </w:rPr>
              <w:t>序号</w:t>
            </w:r>
          </w:p>
        </w:tc>
        <w:tc>
          <w:tcPr>
            <w:tcW w:w="4236" w:type="dxa"/>
            <w:vAlign w:val="center"/>
          </w:tcPr>
          <w:p>
            <w:pPr>
              <w:adjustRightInd w:val="0"/>
              <w:snapToGrid w:val="0"/>
              <w:spacing w:before="100" w:beforeAutospacing="1" w:after="100" w:afterAutospacing="1"/>
              <w:jc w:val="center"/>
              <w:rPr>
                <w:szCs w:val="21"/>
              </w:rPr>
            </w:pPr>
            <w:r>
              <w:rPr>
                <w:szCs w:val="21"/>
              </w:rPr>
              <w:t>检验项目</w:t>
            </w:r>
          </w:p>
        </w:tc>
        <w:tc>
          <w:tcPr>
            <w:tcW w:w="2821" w:type="dxa"/>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1</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有机质（以干基计）</w:t>
            </w:r>
          </w:p>
        </w:tc>
        <w:tc>
          <w:tcPr>
            <w:tcW w:w="2821" w:type="dxa"/>
            <w:vAlign w:val="center"/>
          </w:tcPr>
          <w:p>
            <w:pPr>
              <w:jc w:val="center"/>
            </w:pPr>
            <w: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2</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pH</w:t>
            </w:r>
          </w:p>
        </w:tc>
        <w:tc>
          <w:tcPr>
            <w:tcW w:w="2821" w:type="dxa"/>
            <w:vAlign w:val="center"/>
          </w:tcPr>
          <w:p>
            <w:pPr>
              <w:jc w:val="center"/>
            </w:pPr>
            <w:r>
              <w:t>NY/T 798-2004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3</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总砷（As）（以干基计）</w:t>
            </w:r>
          </w:p>
        </w:tc>
        <w:tc>
          <w:tcPr>
            <w:tcW w:w="2821" w:type="dxa"/>
            <w:vAlign w:val="center"/>
          </w:tcPr>
          <w:p>
            <w:pPr>
              <w:jc w:val="center"/>
            </w:pPr>
            <w: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4</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总镉（Cd）（以干基计）</w:t>
            </w:r>
          </w:p>
        </w:tc>
        <w:tc>
          <w:tcPr>
            <w:tcW w:w="2821" w:type="dxa"/>
            <w:vAlign w:val="center"/>
          </w:tcPr>
          <w:p>
            <w:pPr>
              <w:jc w:val="center"/>
            </w:pPr>
            <w: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5</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总铅（Pb）（以干基计）</w:t>
            </w:r>
          </w:p>
        </w:tc>
        <w:tc>
          <w:tcPr>
            <w:tcW w:w="2821" w:type="dxa"/>
            <w:vAlign w:val="center"/>
          </w:tcPr>
          <w:p>
            <w:pPr>
              <w:jc w:val="center"/>
            </w:pPr>
            <w: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6</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总铬（Cr）（以干基计）</w:t>
            </w:r>
          </w:p>
        </w:tc>
        <w:tc>
          <w:tcPr>
            <w:tcW w:w="2821" w:type="dxa"/>
            <w:vAlign w:val="center"/>
          </w:tcPr>
          <w:p>
            <w:pPr>
              <w:jc w:val="center"/>
            </w:pPr>
            <w: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szCs w:val="21"/>
              </w:rPr>
              <w:t>7</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总汞（Hg）（以干基计）</w:t>
            </w:r>
          </w:p>
        </w:tc>
        <w:tc>
          <w:tcPr>
            <w:tcW w:w="2821" w:type="dxa"/>
            <w:vAlign w:val="center"/>
          </w:tcPr>
          <w:p>
            <w:pPr>
              <w:jc w:val="center"/>
            </w:pPr>
            <w: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8</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粪大肠菌群数</w:t>
            </w:r>
          </w:p>
        </w:tc>
        <w:tc>
          <w:tcPr>
            <w:tcW w:w="2821" w:type="dxa"/>
            <w:vAlign w:val="center"/>
          </w:tcPr>
          <w:p>
            <w:pPr>
              <w:jc w:val="center"/>
            </w:pPr>
            <w:r>
              <w:t>GB/T 19524.1</w:t>
            </w:r>
            <w:r>
              <w:rPr>
                <w:rFonts w:hint="eastAsia"/>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43"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9</w:t>
            </w:r>
          </w:p>
        </w:tc>
        <w:tc>
          <w:tcPr>
            <w:tcW w:w="4236" w:type="dxa"/>
            <w:vAlign w:val="center"/>
          </w:tcPr>
          <w:p>
            <w:pPr>
              <w:autoSpaceDE w:val="0"/>
              <w:autoSpaceDN w:val="0"/>
              <w:adjustRightInd w:val="0"/>
              <w:snapToGrid w:val="0"/>
              <w:spacing w:before="100" w:beforeAutospacing="1" w:after="100" w:afterAutospacing="1"/>
              <w:jc w:val="center"/>
              <w:rPr>
                <w:szCs w:val="21"/>
              </w:rPr>
            </w:pPr>
            <w:r>
              <w:rPr>
                <w:szCs w:val="21"/>
              </w:rPr>
              <w:t>蛔虫卵死亡率</w:t>
            </w:r>
          </w:p>
        </w:tc>
        <w:tc>
          <w:tcPr>
            <w:tcW w:w="2821" w:type="dxa"/>
            <w:vAlign w:val="center"/>
          </w:tcPr>
          <w:p>
            <w:pPr>
              <w:jc w:val="center"/>
            </w:pPr>
            <w:r>
              <w:t>GB/T 19524.2</w:t>
            </w:r>
            <w:r>
              <w:rPr>
                <w:rFonts w:hint="eastAsia"/>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43"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rFonts w:hint="eastAsia"/>
                <w:szCs w:val="21"/>
              </w:rPr>
              <w:t>10</w:t>
            </w:r>
          </w:p>
        </w:tc>
        <w:tc>
          <w:tcPr>
            <w:tcW w:w="4236" w:type="dxa"/>
            <w:tcBorders>
              <w:bottom w:val="single" w:color="auto" w:sz="4" w:space="0"/>
            </w:tcBorders>
            <w:vAlign w:val="center"/>
          </w:tcPr>
          <w:p>
            <w:pPr>
              <w:autoSpaceDE w:val="0"/>
              <w:autoSpaceDN w:val="0"/>
              <w:adjustRightInd w:val="0"/>
              <w:snapToGrid w:val="0"/>
              <w:spacing w:before="100" w:beforeAutospacing="1" w:after="100" w:afterAutospacing="1"/>
              <w:jc w:val="center"/>
              <w:rPr>
                <w:szCs w:val="21"/>
              </w:rPr>
            </w:pPr>
            <w:r>
              <w:rPr>
                <w:rFonts w:hint="eastAsia"/>
                <w:szCs w:val="21"/>
              </w:rPr>
              <w:t>有效活菌数</w:t>
            </w:r>
          </w:p>
        </w:tc>
        <w:tc>
          <w:tcPr>
            <w:tcW w:w="2821" w:type="dxa"/>
            <w:tcBorders>
              <w:bottom w:val="single" w:color="auto" w:sz="4" w:space="0"/>
            </w:tcBorders>
            <w:vAlign w:val="center"/>
          </w:tcPr>
          <w:p>
            <w:pPr>
              <w:jc w:val="center"/>
            </w:pPr>
            <w:r>
              <w:rPr>
                <w:rFonts w:hint="eastAsia"/>
              </w:rPr>
              <w:t>NY/T 798-2004</w:t>
            </w:r>
          </w:p>
          <w:p>
            <w:pPr>
              <w:jc w:val="center"/>
            </w:pPr>
            <w:r>
              <w:rPr>
                <w:rFonts w:hint="eastAsia"/>
              </w:rPr>
              <w:t>NY/T 798-2015</w:t>
            </w:r>
          </w:p>
        </w:tc>
      </w:tr>
    </w:tbl>
    <w:p/>
    <w:tbl>
      <w:tblPr>
        <w:tblStyle w:val="9"/>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3" w:type="dxa"/>
            <w:gridSpan w:val="3"/>
            <w:tcBorders>
              <w:top w:val="nil"/>
              <w:left w:val="nil"/>
              <w:right w:val="nil"/>
            </w:tcBorders>
            <w:vAlign w:val="center"/>
          </w:tcPr>
          <w:p>
            <w:pPr>
              <w:autoSpaceDE w:val="0"/>
              <w:autoSpaceDN w:val="0"/>
              <w:adjustRightInd w:val="0"/>
              <w:snapToGrid w:val="0"/>
              <w:spacing w:before="100" w:beforeAutospacing="1" w:after="100" w:afterAutospacing="1"/>
              <w:jc w:val="center"/>
            </w:pPr>
            <w:r>
              <w:rPr>
                <w:kern w:val="0"/>
                <w:szCs w:val="21"/>
              </w:rPr>
              <w:t>表1</w:t>
            </w:r>
            <w:r>
              <w:rPr>
                <w:rFonts w:hint="eastAsia"/>
                <w:kern w:val="0"/>
                <w:szCs w:val="21"/>
              </w:rPr>
              <w:t>6 缓释肥料</w:t>
            </w:r>
            <w:r>
              <w:rPr>
                <w:kern w:val="0"/>
                <w:szCs w:val="21"/>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djustRightInd w:val="0"/>
              <w:snapToGrid w:val="0"/>
              <w:spacing w:before="100" w:beforeAutospacing="1" w:after="100" w:afterAutospacing="1"/>
              <w:jc w:val="center"/>
              <w:rPr>
                <w:szCs w:val="21"/>
              </w:rPr>
            </w:pPr>
            <w:r>
              <w:rPr>
                <w:szCs w:val="21"/>
              </w:rPr>
              <w:t>序号</w:t>
            </w:r>
          </w:p>
        </w:tc>
        <w:tc>
          <w:tcPr>
            <w:tcW w:w="4260" w:type="dxa"/>
            <w:vAlign w:val="center"/>
          </w:tcPr>
          <w:p>
            <w:pPr>
              <w:adjustRightInd w:val="0"/>
              <w:snapToGrid w:val="0"/>
              <w:spacing w:before="100" w:beforeAutospacing="1" w:after="100" w:afterAutospacing="1"/>
              <w:jc w:val="center"/>
              <w:rPr>
                <w:szCs w:val="21"/>
              </w:rPr>
            </w:pPr>
            <w:r>
              <w:rPr>
                <w:szCs w:val="21"/>
              </w:rPr>
              <w:t>检验项目</w:t>
            </w:r>
          </w:p>
        </w:tc>
        <w:tc>
          <w:tcPr>
            <w:tcW w:w="2835" w:type="dxa"/>
            <w:vAlign w:val="center"/>
          </w:tcPr>
          <w:p>
            <w:pPr>
              <w:jc w:val="center"/>
            </w:pPr>
            <w: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1</w:t>
            </w:r>
          </w:p>
        </w:tc>
        <w:tc>
          <w:tcPr>
            <w:tcW w:w="4260" w:type="dxa"/>
            <w:vAlign w:val="center"/>
          </w:tcPr>
          <w:p>
            <w:pPr>
              <w:adjustRightInd w:val="0"/>
              <w:snapToGrid w:val="0"/>
              <w:spacing w:before="100" w:beforeAutospacing="1" w:after="100" w:afterAutospacing="1"/>
              <w:jc w:val="center"/>
              <w:rPr>
                <w:szCs w:val="21"/>
              </w:rPr>
            </w:pPr>
            <w:r>
              <w:rPr>
                <w:szCs w:val="21"/>
              </w:rPr>
              <w:t>总养分（N+P</w:t>
            </w:r>
            <w:r>
              <w:rPr>
                <w:szCs w:val="21"/>
                <w:vertAlign w:val="subscript"/>
              </w:rPr>
              <w:t>2</w:t>
            </w:r>
            <w:r>
              <w:rPr>
                <w:szCs w:val="21"/>
              </w:rPr>
              <w:t>O</w:t>
            </w:r>
            <w:r>
              <w:rPr>
                <w:szCs w:val="21"/>
                <w:vertAlign w:val="subscript"/>
              </w:rPr>
              <w:t>5</w:t>
            </w:r>
            <w:r>
              <w:rPr>
                <w:szCs w:val="21"/>
              </w:rPr>
              <w:t>+K</w:t>
            </w:r>
            <w:r>
              <w:rPr>
                <w:szCs w:val="21"/>
                <w:vertAlign w:val="subscript"/>
              </w:rPr>
              <w:t>2</w:t>
            </w:r>
            <w:r>
              <w:rPr>
                <w:szCs w:val="21"/>
              </w:rPr>
              <w:t>O）的质量分数</w:t>
            </w:r>
          </w:p>
        </w:tc>
        <w:tc>
          <w:tcPr>
            <w:tcW w:w="2835" w:type="dxa"/>
            <w:vAlign w:val="center"/>
          </w:tcPr>
          <w:p>
            <w:pPr>
              <w:jc w:val="center"/>
            </w:pPr>
            <w:r>
              <w:rPr>
                <w:rFonts w:hint="eastAsia"/>
              </w:rPr>
              <w:t>GB/T 23348-2009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2</w:t>
            </w:r>
          </w:p>
        </w:tc>
        <w:tc>
          <w:tcPr>
            <w:tcW w:w="4260" w:type="dxa"/>
            <w:vAlign w:val="center"/>
          </w:tcPr>
          <w:p>
            <w:pPr>
              <w:adjustRightInd w:val="0"/>
              <w:snapToGrid w:val="0"/>
              <w:spacing w:before="100" w:beforeAutospacing="1" w:after="100" w:afterAutospacing="1"/>
              <w:jc w:val="center"/>
              <w:rPr>
                <w:szCs w:val="21"/>
              </w:rPr>
            </w:pPr>
            <w:r>
              <w:rPr>
                <w:szCs w:val="21"/>
              </w:rPr>
              <w:t>水溶性磷占有效磷百分率</w:t>
            </w:r>
          </w:p>
        </w:tc>
        <w:tc>
          <w:tcPr>
            <w:tcW w:w="2835" w:type="dxa"/>
            <w:vAlign w:val="center"/>
          </w:tcPr>
          <w:p>
            <w:pPr>
              <w:jc w:val="center"/>
            </w:pPr>
            <w:r>
              <w:rPr>
                <w:rFonts w:hint="eastAsia"/>
              </w:rPr>
              <w:t>GB/T 23348-2009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szCs w:val="21"/>
              </w:rPr>
              <w:t>3</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总镉</w:t>
            </w:r>
          </w:p>
        </w:tc>
        <w:tc>
          <w:tcPr>
            <w:tcW w:w="2835" w:type="dxa"/>
            <w:vMerge w:val="restart"/>
            <w:vAlign w:val="center"/>
          </w:tcPr>
          <w:p>
            <w:pPr>
              <w:jc w:val="center"/>
            </w:pPr>
            <w:r>
              <w:rPr>
                <w:rFonts w:hint="eastAsia"/>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4</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总汞</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5</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总砷</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6</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总铅</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7</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总铬</w:t>
            </w:r>
          </w:p>
        </w:tc>
        <w:tc>
          <w:tcPr>
            <w:tcW w:w="283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8</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总铊</w:t>
            </w:r>
          </w:p>
        </w:tc>
        <w:tc>
          <w:tcPr>
            <w:tcW w:w="2835" w:type="dxa"/>
            <w:vAlign w:val="center"/>
          </w:tcPr>
          <w:p>
            <w:pPr>
              <w:jc w:val="center"/>
            </w:pPr>
            <w:r>
              <w:rPr>
                <w:rFonts w:hint="eastAsia"/>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8"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9</w:t>
            </w:r>
          </w:p>
        </w:tc>
        <w:tc>
          <w:tcPr>
            <w:tcW w:w="4260" w:type="dxa"/>
            <w:vAlign w:val="center"/>
          </w:tcPr>
          <w:p>
            <w:pPr>
              <w:autoSpaceDE w:val="0"/>
              <w:autoSpaceDN w:val="0"/>
              <w:adjustRightInd w:val="0"/>
              <w:snapToGrid w:val="0"/>
              <w:spacing w:before="100" w:beforeAutospacing="1" w:after="100" w:afterAutospacing="1"/>
              <w:jc w:val="center"/>
              <w:rPr>
                <w:szCs w:val="21"/>
              </w:rPr>
            </w:pPr>
            <w:r>
              <w:rPr>
                <w:rFonts w:hint="eastAsia"/>
                <w:szCs w:val="21"/>
              </w:rPr>
              <w:t>缩二脲含量</w:t>
            </w:r>
          </w:p>
        </w:tc>
        <w:tc>
          <w:tcPr>
            <w:tcW w:w="2835" w:type="dxa"/>
            <w:vAlign w:val="center"/>
          </w:tcPr>
          <w:p>
            <w:pPr>
              <w:jc w:val="center"/>
            </w:pPr>
            <w:r>
              <w:rPr>
                <w:rFonts w:hint="eastAsia"/>
              </w:rPr>
              <w:t>GB/T 22924-2008</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3.1依据标准</w:t>
      </w:r>
    </w:p>
    <w:p>
      <w:pPr>
        <w:adjustRightInd w:val="0"/>
        <w:snapToGrid w:val="0"/>
        <w:spacing w:line="360" w:lineRule="auto"/>
        <w:ind w:firstLine="420" w:firstLineChars="200"/>
        <w:rPr>
          <w:szCs w:val="21"/>
        </w:rPr>
      </w:pPr>
      <w:r>
        <w:rPr>
          <w:szCs w:val="21"/>
        </w:rPr>
        <w:t>GB/T 2440-20</w:t>
      </w:r>
      <w:r>
        <w:rPr>
          <w:rFonts w:hint="eastAsia"/>
          <w:szCs w:val="21"/>
        </w:rPr>
        <w:t>17</w:t>
      </w:r>
      <w:r>
        <w:rPr>
          <w:szCs w:val="21"/>
        </w:rPr>
        <w:t xml:space="preserve"> 《尿素》 </w:t>
      </w:r>
    </w:p>
    <w:p>
      <w:pPr>
        <w:adjustRightInd w:val="0"/>
        <w:snapToGrid w:val="0"/>
        <w:spacing w:line="360" w:lineRule="auto"/>
        <w:ind w:firstLine="420" w:firstLineChars="200"/>
        <w:rPr>
          <w:szCs w:val="21"/>
        </w:rPr>
      </w:pPr>
      <w:r>
        <w:rPr>
          <w:szCs w:val="21"/>
        </w:rPr>
        <w:t>GB/T 3559-2001  《农业用碳酸氢铵》</w:t>
      </w:r>
    </w:p>
    <w:p>
      <w:pPr>
        <w:adjustRightInd w:val="0"/>
        <w:snapToGrid w:val="0"/>
        <w:spacing w:line="360" w:lineRule="auto"/>
        <w:ind w:firstLine="420" w:firstLineChars="200"/>
        <w:rPr>
          <w:szCs w:val="21"/>
        </w:rPr>
      </w:pPr>
      <w:r>
        <w:rPr>
          <w:szCs w:val="21"/>
        </w:rPr>
        <w:t>GB/T 15063-20</w:t>
      </w:r>
      <w:r>
        <w:rPr>
          <w:rFonts w:hint="eastAsia"/>
          <w:szCs w:val="21"/>
        </w:rPr>
        <w:t xml:space="preserve">20 </w:t>
      </w:r>
      <w:r>
        <w:rPr>
          <w:szCs w:val="21"/>
        </w:rPr>
        <w:t>《复合肥料》</w:t>
      </w:r>
      <w:r>
        <w:rPr>
          <w:rFonts w:hint="eastAsia"/>
          <w:szCs w:val="21"/>
        </w:rPr>
        <w:t xml:space="preserve"> </w:t>
      </w:r>
    </w:p>
    <w:p>
      <w:pPr>
        <w:adjustRightInd w:val="0"/>
        <w:snapToGrid w:val="0"/>
        <w:spacing w:line="360" w:lineRule="auto"/>
        <w:ind w:firstLine="420" w:firstLineChars="200"/>
        <w:rPr>
          <w:szCs w:val="21"/>
        </w:rPr>
      </w:pPr>
      <w:r>
        <w:rPr>
          <w:szCs w:val="21"/>
        </w:rPr>
        <w:t>GB/T 21633-20</w:t>
      </w:r>
      <w:r>
        <w:rPr>
          <w:rFonts w:hint="eastAsia"/>
          <w:szCs w:val="21"/>
        </w:rPr>
        <w:t>20</w:t>
      </w:r>
      <w:r>
        <w:rPr>
          <w:szCs w:val="21"/>
        </w:rPr>
        <w:t xml:space="preserve"> 《掺混肥料(BB肥)》</w:t>
      </w:r>
    </w:p>
    <w:p>
      <w:pPr>
        <w:adjustRightInd w:val="0"/>
        <w:snapToGrid w:val="0"/>
        <w:spacing w:line="360" w:lineRule="auto"/>
        <w:ind w:firstLine="420" w:firstLineChars="200"/>
        <w:rPr>
          <w:szCs w:val="21"/>
        </w:rPr>
      </w:pPr>
      <w:r>
        <w:rPr>
          <w:szCs w:val="21"/>
        </w:rPr>
        <w:t>GB/T 20413-2017  《过磷酸钙》</w:t>
      </w:r>
    </w:p>
    <w:p>
      <w:pPr>
        <w:adjustRightInd w:val="0"/>
        <w:snapToGrid w:val="0"/>
        <w:spacing w:line="360" w:lineRule="auto"/>
        <w:ind w:firstLine="420" w:firstLineChars="200"/>
        <w:rPr>
          <w:szCs w:val="21"/>
        </w:rPr>
      </w:pPr>
      <w:r>
        <w:rPr>
          <w:szCs w:val="21"/>
        </w:rPr>
        <w:t>NY/T 525-2021  《</w:t>
      </w:r>
      <w:r>
        <w:rPr>
          <w:rFonts w:hint="eastAsia"/>
          <w:szCs w:val="21"/>
        </w:rPr>
        <w:t>有机肥料</w:t>
      </w:r>
      <w:r>
        <w:rPr>
          <w:szCs w:val="21"/>
        </w:rPr>
        <w:t>》</w:t>
      </w:r>
    </w:p>
    <w:p>
      <w:pPr>
        <w:adjustRightInd w:val="0"/>
        <w:snapToGrid w:val="0"/>
        <w:spacing w:line="360" w:lineRule="auto"/>
        <w:ind w:firstLine="420" w:firstLineChars="200"/>
        <w:rPr>
          <w:szCs w:val="21"/>
        </w:rPr>
      </w:pPr>
      <w:r>
        <w:rPr>
          <w:szCs w:val="21"/>
        </w:rPr>
        <w:t>NY 1106-2010 《含腐植酸水溶肥料》</w:t>
      </w:r>
    </w:p>
    <w:p>
      <w:pPr>
        <w:adjustRightInd w:val="0"/>
        <w:snapToGrid w:val="0"/>
        <w:spacing w:line="360" w:lineRule="auto"/>
        <w:ind w:firstLine="420" w:firstLineChars="200"/>
        <w:rPr>
          <w:szCs w:val="21"/>
        </w:rPr>
      </w:pPr>
      <w:r>
        <w:rPr>
          <w:szCs w:val="21"/>
        </w:rPr>
        <w:t>NY 1429-2010 《含氨基酸水溶肥料》</w:t>
      </w:r>
    </w:p>
    <w:p>
      <w:pPr>
        <w:adjustRightInd w:val="0"/>
        <w:snapToGrid w:val="0"/>
        <w:spacing w:line="360" w:lineRule="auto"/>
        <w:ind w:firstLine="420" w:firstLineChars="200"/>
        <w:rPr>
          <w:szCs w:val="21"/>
        </w:rPr>
      </w:pPr>
      <w:r>
        <w:rPr>
          <w:rFonts w:hint="eastAsia"/>
          <w:szCs w:val="21"/>
        </w:rPr>
        <w:t>NY/T 1107-2020</w:t>
      </w:r>
      <w:r>
        <w:rPr>
          <w:szCs w:val="21"/>
        </w:rPr>
        <w:t>《大量元素水溶肥料》</w:t>
      </w:r>
    </w:p>
    <w:p>
      <w:pPr>
        <w:adjustRightInd w:val="0"/>
        <w:snapToGrid w:val="0"/>
        <w:spacing w:line="360" w:lineRule="auto"/>
        <w:ind w:firstLine="420" w:firstLineChars="200"/>
        <w:rPr>
          <w:szCs w:val="21"/>
        </w:rPr>
      </w:pPr>
      <w:r>
        <w:rPr>
          <w:szCs w:val="21"/>
        </w:rPr>
        <w:t>NY 2266-2012  《中量元素水溶肥料》</w:t>
      </w:r>
    </w:p>
    <w:p>
      <w:pPr>
        <w:adjustRightInd w:val="0"/>
        <w:snapToGrid w:val="0"/>
        <w:spacing w:line="360" w:lineRule="auto"/>
        <w:ind w:firstLine="420" w:firstLineChars="200"/>
        <w:rPr>
          <w:szCs w:val="21"/>
        </w:rPr>
      </w:pPr>
      <w:r>
        <w:rPr>
          <w:szCs w:val="21"/>
        </w:rPr>
        <w:t>NY 1428-2010  《微量元素水溶肥料》</w:t>
      </w:r>
    </w:p>
    <w:p>
      <w:pPr>
        <w:adjustRightInd w:val="0"/>
        <w:snapToGrid w:val="0"/>
        <w:spacing w:line="360" w:lineRule="auto"/>
        <w:ind w:firstLine="420" w:firstLineChars="200"/>
        <w:rPr>
          <w:szCs w:val="21"/>
        </w:rPr>
      </w:pPr>
      <w:r>
        <w:rPr>
          <w:szCs w:val="21"/>
        </w:rPr>
        <w:t>GB/T 18877-20</w:t>
      </w:r>
      <w:r>
        <w:rPr>
          <w:rFonts w:hint="eastAsia"/>
          <w:szCs w:val="21"/>
        </w:rPr>
        <w:t xml:space="preserve">20 </w:t>
      </w:r>
      <w:r>
        <w:rPr>
          <w:szCs w:val="21"/>
        </w:rPr>
        <w:t>《有机无机复混肥料》</w:t>
      </w:r>
    </w:p>
    <w:p>
      <w:pPr>
        <w:adjustRightInd w:val="0"/>
        <w:snapToGrid w:val="0"/>
        <w:spacing w:line="360" w:lineRule="auto"/>
        <w:ind w:firstLine="420" w:firstLineChars="200"/>
        <w:rPr>
          <w:szCs w:val="21"/>
        </w:rPr>
      </w:pPr>
      <w:r>
        <w:rPr>
          <w:szCs w:val="21"/>
        </w:rPr>
        <w:t>GB/T 20406-20</w:t>
      </w:r>
      <w:r>
        <w:rPr>
          <w:rFonts w:hint="eastAsia"/>
          <w:szCs w:val="21"/>
        </w:rPr>
        <w:t>17</w:t>
      </w:r>
      <w:r>
        <w:rPr>
          <w:szCs w:val="21"/>
        </w:rPr>
        <w:t xml:space="preserve"> 《农业用硫酸钾》</w:t>
      </w:r>
    </w:p>
    <w:p>
      <w:pPr>
        <w:adjustRightInd w:val="0"/>
        <w:snapToGrid w:val="0"/>
        <w:spacing w:line="360" w:lineRule="auto"/>
        <w:ind w:firstLine="420" w:firstLineChars="200"/>
        <w:rPr>
          <w:szCs w:val="21"/>
        </w:rPr>
      </w:pPr>
      <w:r>
        <w:rPr>
          <w:szCs w:val="21"/>
        </w:rPr>
        <w:t>GB 20287-2006 《农用微生物菌剂》</w:t>
      </w:r>
    </w:p>
    <w:p>
      <w:pPr>
        <w:adjustRightInd w:val="0"/>
        <w:snapToGrid w:val="0"/>
        <w:spacing w:line="360" w:lineRule="auto"/>
        <w:ind w:firstLine="420" w:firstLineChars="200"/>
        <w:rPr>
          <w:szCs w:val="21"/>
        </w:rPr>
      </w:pPr>
      <w:r>
        <w:rPr>
          <w:szCs w:val="21"/>
        </w:rPr>
        <w:t>NY 884-2012 《生物有机肥》</w:t>
      </w:r>
    </w:p>
    <w:p>
      <w:pPr>
        <w:adjustRightInd w:val="0"/>
        <w:snapToGrid w:val="0"/>
        <w:spacing w:line="360" w:lineRule="auto"/>
        <w:ind w:firstLine="420" w:firstLineChars="200"/>
        <w:rPr>
          <w:szCs w:val="21"/>
        </w:rPr>
      </w:pPr>
      <w:r>
        <w:rPr>
          <w:rFonts w:hint="eastAsia"/>
          <w:szCs w:val="21"/>
        </w:rPr>
        <w:t>GB 38400-2019《</w:t>
      </w:r>
      <w:r>
        <w:rPr>
          <w:szCs w:val="21"/>
        </w:rPr>
        <w:t>肥料中有毒有害物质的限量要求</w:t>
      </w:r>
      <w:r>
        <w:rPr>
          <w:rFonts w:hint="eastAsia"/>
          <w:szCs w:val="21"/>
        </w:rPr>
        <w:t>》</w:t>
      </w:r>
    </w:p>
    <w:p>
      <w:pPr>
        <w:adjustRightInd w:val="0"/>
        <w:snapToGrid w:val="0"/>
        <w:spacing w:line="360" w:lineRule="auto"/>
        <w:ind w:firstLine="420" w:firstLineChars="200"/>
        <w:rPr>
          <w:szCs w:val="21"/>
        </w:rPr>
      </w:pPr>
      <w:r>
        <w:rPr>
          <w:rFonts w:hint="eastAsia"/>
          <w:szCs w:val="21"/>
        </w:rPr>
        <w:t>GB/T 23348-2009《缓释肥料》</w:t>
      </w:r>
    </w:p>
    <w:p>
      <w:pPr>
        <w:adjustRightInd w:val="0"/>
        <w:snapToGrid w:val="0"/>
        <w:spacing w:line="360" w:lineRule="auto"/>
        <w:ind w:firstLine="420" w:firstLineChars="200"/>
        <w:rPr>
          <w:szCs w:val="21"/>
        </w:rPr>
      </w:pPr>
      <w:r>
        <w:rPr>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bookmarkStart w:id="0" w:name="_GoBack"/>
      <w:r>
        <w:rPr>
          <w:rFonts w:hint="eastAsia" w:asciiTheme="majorEastAsia" w:hAnsiTheme="majorEastAsia" w:eastAsiaTheme="majorEastAsia" w:cstheme="majorEastAsia"/>
          <w:b/>
          <w:bCs/>
          <w:szCs w:val="21"/>
        </w:rPr>
        <w:t>3.2判定原则</w:t>
      </w:r>
    </w:p>
    <w:bookmarkEnd w:id="0"/>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2B500"/>
    <w:multiLevelType w:val="singleLevel"/>
    <w:tmpl w:val="FF92B5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572A"/>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B6F99"/>
    <w:rsid w:val="00BC2D69"/>
    <w:rsid w:val="00BD49C0"/>
    <w:rsid w:val="00BE3472"/>
    <w:rsid w:val="00BE6F1E"/>
    <w:rsid w:val="00BF2305"/>
    <w:rsid w:val="00BF4970"/>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1125176"/>
    <w:rsid w:val="053A2D4E"/>
    <w:rsid w:val="05883BDA"/>
    <w:rsid w:val="171A27CE"/>
    <w:rsid w:val="1A8B5A01"/>
    <w:rsid w:val="20456C31"/>
    <w:rsid w:val="3EE561F0"/>
    <w:rsid w:val="3F5B4F5E"/>
    <w:rsid w:val="4B117389"/>
    <w:rsid w:val="58844520"/>
    <w:rsid w:val="5A1F6299"/>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4"/>
    <w:qFormat/>
    <w:uiPriority w:val="0"/>
    <w:rPr>
      <w:rFonts w:ascii="Calibri" w:hAnsi="Calibri" w:eastAsia="仿宋_GB2312"/>
      <w:b/>
      <w:bCs/>
      <w:kern w:val="2"/>
      <w:sz w:val="28"/>
      <w:szCs w:val="28"/>
    </w:rPr>
  </w:style>
  <w:style w:type="character" w:customStyle="1" w:styleId="24">
    <w:name w:val="纯文本 Char"/>
    <w:basedOn w:val="10"/>
    <w:link w:val="5"/>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3A886-AEFC-4434-8DE1-5D6E2A03986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847</Words>
  <Characters>4832</Characters>
  <Lines>40</Lines>
  <Paragraphs>11</Paragraphs>
  <TotalTime>6</TotalTime>
  <ScaleCrop>false</ScaleCrop>
  <LinksUpToDate>false</LinksUpToDate>
  <CharactersWithSpaces>5668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Administrator</cp:lastModifiedBy>
  <dcterms:modified xsi:type="dcterms:W3CDTF">2025-05-19T06:46:56Z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