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/>
        <w:keepLines w:val="0"/>
        <w:pageBreakBefore w:val="0"/>
        <w:widowControl w:val="0"/>
        <w:tabs>
          <w:tab w:val="center" w:pos="4482"/>
          <w:tab w:val="left" w:pos="8227"/>
        </w:tabs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jc w:val="center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color w:val="auto"/>
          <w:kern w:val="2"/>
          <w:sz w:val="44"/>
          <w:szCs w:val="44"/>
          <w:lang w:val="en-US" w:eastAsia="zh-CN" w:bidi="ar-SA"/>
        </w:rPr>
        <w:t>供应商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kern w:val="2"/>
          <w:sz w:val="44"/>
          <w:szCs w:val="44"/>
          <w:lang w:val="en-US" w:eastAsia="zh-CN" w:bidi="ar-SA"/>
        </w:rPr>
        <w:t>承诺函</w:t>
      </w:r>
    </w:p>
    <w:p>
      <w:pPr>
        <w:pStyle w:val="6"/>
        <w:keepNext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</w:pPr>
    </w:p>
    <w:p>
      <w:pPr>
        <w:keepNext/>
        <w:keepLines w:val="0"/>
        <w:pageBreakBefore w:val="0"/>
        <w:widowControl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广州市海珠区人民政府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新港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街道办事处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：</w:t>
      </w:r>
    </w:p>
    <w:p>
      <w:pPr>
        <w:keepNext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本公司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就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的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投标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工作，作出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郑重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声明：</w:t>
      </w:r>
    </w:p>
    <w:p>
      <w:pPr>
        <w:keepNext/>
        <w:keepLines w:val="0"/>
        <w:pageBreakBefore w:val="0"/>
        <w:widowControl/>
        <w:numPr>
          <w:ilvl w:val="0"/>
          <w:numId w:val="1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本公司符合《中华人民共和国政府采购法》第二十二条供应商应当具备的条件：</w:t>
      </w:r>
    </w:p>
    <w:p>
      <w:pPr>
        <w:keepNext/>
        <w:keepLines w:val="0"/>
        <w:pageBreakBefore w:val="0"/>
        <w:widowControl/>
        <w:numPr>
          <w:ilvl w:val="0"/>
          <w:numId w:val="2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具有独立承担民事责任的能力;</w:t>
      </w:r>
    </w:p>
    <w:p>
      <w:pPr>
        <w:keepNext/>
        <w:keepLines w:val="0"/>
        <w:pageBreakBefore w:val="0"/>
        <w:widowControl/>
        <w:numPr>
          <w:ilvl w:val="0"/>
          <w:numId w:val="2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具有良好的商业信誉和健全的财务会计制度;</w:t>
      </w:r>
    </w:p>
    <w:p>
      <w:pPr>
        <w:keepNext/>
        <w:keepLines w:val="0"/>
        <w:pageBreakBefore w:val="0"/>
        <w:widowControl/>
        <w:numPr>
          <w:ilvl w:val="0"/>
          <w:numId w:val="2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具有履行合同所必需的设备和专业技术能力;</w:t>
      </w:r>
    </w:p>
    <w:p>
      <w:pPr>
        <w:keepNext/>
        <w:keepLines w:val="0"/>
        <w:pageBreakBefore w:val="0"/>
        <w:widowControl/>
        <w:numPr>
          <w:ilvl w:val="0"/>
          <w:numId w:val="2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有依法缴纳税收和社会保障资金的良好记录;</w:t>
      </w:r>
    </w:p>
    <w:p>
      <w:pPr>
        <w:keepNext/>
        <w:keepLines w:val="0"/>
        <w:pageBreakBefore w:val="0"/>
        <w:widowControl/>
        <w:numPr>
          <w:ilvl w:val="0"/>
          <w:numId w:val="2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参加政府采购活动前三年内，在经营活动中没有重大违法记录;</w:t>
      </w:r>
    </w:p>
    <w:p>
      <w:pPr>
        <w:keepNext/>
        <w:keepLines w:val="0"/>
        <w:pageBreakBefore w:val="0"/>
        <w:widowControl/>
        <w:numPr>
          <w:ilvl w:val="0"/>
          <w:numId w:val="2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法律、行政法规规定的其他条件。</w:t>
      </w:r>
    </w:p>
    <w:p>
      <w:pPr>
        <w:keepNext/>
        <w:keepLines w:val="0"/>
        <w:pageBreakBefore w:val="0"/>
        <w:widowControl/>
        <w:numPr>
          <w:ilvl w:val="0"/>
          <w:numId w:val="1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本公司保证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投标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材料及其后提供的一切材料都是真实的。如我司成为本项目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中标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人，我司同意并授权采购人将我司响应文件商务部分的人员、业绩、奖项等资料进行公开。</w:t>
      </w:r>
    </w:p>
    <w:p>
      <w:pPr>
        <w:keepNext/>
        <w:keepLines w:val="0"/>
        <w:pageBreakBefore w:val="0"/>
        <w:widowControl/>
        <w:numPr>
          <w:ilvl w:val="0"/>
          <w:numId w:val="1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本公司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严格遵守《中华人民共和国政府采购法》等相关法律法规要求，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保证不与其他单位围标、串标，不出让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投标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资格，不向采购人或评审小组成员行贿。</w:t>
      </w:r>
    </w:p>
    <w:p>
      <w:pPr>
        <w:keepNext/>
        <w:keepLines w:val="0"/>
        <w:pageBreakBefore w:val="0"/>
        <w:widowControl/>
        <w:numPr>
          <w:ilvl w:val="0"/>
          <w:numId w:val="1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本公司及其有隶属关系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关联关系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的机构，没有参加本项目采购文件的编写工作；本公司与本次采购评审小组没有隶属关系或其他利害关系。</w:t>
      </w:r>
    </w:p>
    <w:p>
      <w:pPr>
        <w:keepNext/>
        <w:keepLines w:val="0"/>
        <w:pageBreakBefore w:val="0"/>
        <w:widowControl/>
        <w:numPr>
          <w:ilvl w:val="0"/>
          <w:numId w:val="1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本公司承诺，我司没有处于被责令停业或破产状态，且资产未被重组、接管和冻结，在经营及报价、投标活动中没有重大违法活动和涉嫌违规行为；我司没有处于主要财产被接管或查封、冻结或者处于破产、重整、和解期间；我司没有处于停产停业状态或者停业整顿期间。</w:t>
      </w:r>
    </w:p>
    <w:p>
      <w:pPr>
        <w:keepNext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本公司承诺，截至我司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投标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本项目时，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没有被列入失信被执行人、重大税收违法案件当事人名单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以及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政府采购、环境保护、知识产权等领域严重违法失信行为记录名单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</w:p>
    <w:p>
      <w:pPr>
        <w:keepNext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本公司承诺，我司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投标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本项目时为非联合体报名。</w:t>
      </w:r>
    </w:p>
    <w:p>
      <w:pPr>
        <w:keepNext/>
        <w:keepLines w:val="0"/>
        <w:pageBreakBefore w:val="0"/>
        <w:widowControl/>
        <w:numPr>
          <w:ilvl w:val="0"/>
          <w:numId w:val="1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与本公司单位负责人为同一人或者与本公司存在控股、管理关系的其他单位包括：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eastAsia="zh-CN"/>
        </w:rPr>
        <w:t xml:space="preserve">      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eastAsia="zh-CN"/>
        </w:rPr>
        <w:t xml:space="preserve">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。（注：本条由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供应商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如实填写，如有，应列出全部满足采购公告资质要求的相关单位名称；如无，则填写“无”。）</w:t>
      </w:r>
    </w:p>
    <w:p>
      <w:pPr>
        <w:pStyle w:val="6"/>
        <w:keepNext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  <w:t>本公司违反上述保证，或本声明陈述与事实不符，经查实，本公司愿意接受公开通报，承担由此带来的法律后果（包括但不限于取消中选资格、解除合同、禁止本公司参加采购人今后任何招标、采购项目），并自愿停止参加广州市行政辖区内的招标投标活动三个月。</w:t>
      </w:r>
    </w:p>
    <w:p>
      <w:pPr>
        <w:pStyle w:val="6"/>
        <w:keepNext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  <w:t>特此声明。</w:t>
      </w:r>
    </w:p>
    <w:p>
      <w:pPr>
        <w:pStyle w:val="6"/>
        <w:keepNext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                  声明企业：      (企业公章)</w:t>
      </w:r>
    </w:p>
    <w:p>
      <w:pPr>
        <w:pStyle w:val="6"/>
        <w:keepNext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法定代表人（负责人）签字或盖章：            </w:t>
      </w:r>
    </w:p>
    <w:p>
      <w:pPr>
        <w:pStyle w:val="6"/>
        <w:keepNext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firstLine="640" w:firstLineChars="200"/>
        <w:textAlignment w:val="auto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日期：       年    月    日</w:t>
      </w:r>
    </w:p>
    <w:p>
      <w:pPr>
        <w:keepNext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textAlignment w:val="auto"/>
        <w:rPr>
          <w:rFonts w:hint="default" w:ascii="Times New Roman" w:hAnsi="Times New Roman" w:cs="Times New Roman"/>
          <w:color w:val="auto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67FE238"/>
    <w:multiLevelType w:val="singleLevel"/>
    <w:tmpl w:val="367FE238"/>
    <w:lvl w:ilvl="0" w:tentative="0">
      <w:start w:val="1"/>
      <w:numFmt w:val="chineseCounting"/>
      <w:suff w:val="nothing"/>
      <w:lvlText w:val="%1、"/>
      <w:lvlJc w:val="left"/>
      <w:pPr>
        <w:tabs>
          <w:tab w:val="left" w:pos="0"/>
        </w:tabs>
        <w:ind w:left="0" w:leftChars="0" w:firstLine="40" w:firstLineChars="0"/>
      </w:pPr>
      <w:rPr>
        <w:rFonts w:hint="eastAsia"/>
      </w:rPr>
    </w:lvl>
  </w:abstractNum>
  <w:abstractNum w:abstractNumId="1">
    <w:nsid w:val="735C8A7E"/>
    <w:multiLevelType w:val="singleLevel"/>
    <w:tmpl w:val="735C8A7E"/>
    <w:lvl w:ilvl="0" w:tentative="0">
      <w:start w:val="1"/>
      <w:numFmt w:val="decimal"/>
      <w:suff w:val="nothing"/>
      <w:lvlText w:val="%1."/>
      <w:lvlJc w:val="left"/>
      <w:pPr>
        <w:ind w:left="454" w:leftChars="0" w:hanging="454" w:firstLineChars="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4F366C"/>
    <w:rsid w:val="0BD65E45"/>
    <w:rsid w:val="16A75673"/>
    <w:rsid w:val="217F3687"/>
    <w:rsid w:val="24B009BC"/>
    <w:rsid w:val="2B2D1A44"/>
    <w:rsid w:val="3FC60580"/>
    <w:rsid w:val="43F80895"/>
    <w:rsid w:val="4BE16600"/>
    <w:rsid w:val="512161D2"/>
    <w:rsid w:val="52F23421"/>
    <w:rsid w:val="59DC067A"/>
    <w:rsid w:val="6217167A"/>
    <w:rsid w:val="623D76BC"/>
    <w:rsid w:val="62A04A42"/>
    <w:rsid w:val="70984F6C"/>
    <w:rsid w:val="73FC27DC"/>
    <w:rsid w:val="773F7556"/>
    <w:rsid w:val="7B8E1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 w:val="24"/>
      <w:szCs w:val="20"/>
    </w:rPr>
  </w:style>
  <w:style w:type="paragraph" w:customStyle="1" w:styleId="6">
    <w:name w:val="trs_edit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2024-07-11T02:36:00Z</dcterms:created>
  <dc:creator>wuxiaodan</dc:creator>
  <cp:lastModifiedBy>Administrator</cp:lastModifiedBy>
  <cp:lastPrinted>2025-01-13T07:04:32Z</cp:lastPrinted>
  <dcterms:modified xsi:type="dcterms:W3CDTF">2025-01-13T10:02:10Z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21E4DFA2360D4722B6E150A533261E92</vt:lpwstr>
  </property>
</Properties>
</file>