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宋体"/>
          <w:color w:val="000000" w:themeColor="text1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1215"/>
        <w:gridCol w:w="1185"/>
        <w:gridCol w:w="2430"/>
        <w:gridCol w:w="6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80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43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80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水果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水果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水果干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制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水果干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制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品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GB 7718-2011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能量、蛋白质（N×6.25）、脂肪、碳水化合物、钠、水分、灰分（以试样质量计）、标签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蔬菜制品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蔬菜制品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酱腌菜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酱腌菜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yellow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GB 28050-2011</w:t>
            </w: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>、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</w:rPr>
              <w:t xml:space="preserve">GB 7718-2011              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能量、蛋白质（N×6.25）、脂肪、碳水化合物、钠、水分、灰分（以试样质量计）、标签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7" w:hRule="atLeast"/>
        </w:trPr>
        <w:tc>
          <w:tcPr>
            <w:tcW w:w="558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食品接触材料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 中华人民共和国国家标准食（饮）具消毒卫生标准</w:t>
            </w:r>
          </w:p>
        </w:tc>
        <w:tc>
          <w:tcPr>
            <w:tcW w:w="6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大肠菌群（50cm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4AB2539"/>
    <w:rsid w:val="07107AFC"/>
    <w:rsid w:val="09AE1034"/>
    <w:rsid w:val="09FF0129"/>
    <w:rsid w:val="0AD6181C"/>
    <w:rsid w:val="0EC570B2"/>
    <w:rsid w:val="0FAA3555"/>
    <w:rsid w:val="1114193C"/>
    <w:rsid w:val="13542691"/>
    <w:rsid w:val="14030150"/>
    <w:rsid w:val="16896315"/>
    <w:rsid w:val="179D5689"/>
    <w:rsid w:val="183015E8"/>
    <w:rsid w:val="19696CF7"/>
    <w:rsid w:val="1C8B1BF3"/>
    <w:rsid w:val="1D051C5B"/>
    <w:rsid w:val="1D5029AA"/>
    <w:rsid w:val="1DF5369D"/>
    <w:rsid w:val="1FFB52D3"/>
    <w:rsid w:val="21AE004B"/>
    <w:rsid w:val="24394317"/>
    <w:rsid w:val="24AB7392"/>
    <w:rsid w:val="25264285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50658EB"/>
    <w:rsid w:val="3548404D"/>
    <w:rsid w:val="35721096"/>
    <w:rsid w:val="384F258A"/>
    <w:rsid w:val="3A246B9B"/>
    <w:rsid w:val="3D0E3F32"/>
    <w:rsid w:val="3FCD066B"/>
    <w:rsid w:val="3FEF03D6"/>
    <w:rsid w:val="40561BFB"/>
    <w:rsid w:val="41FD3E29"/>
    <w:rsid w:val="4242097E"/>
    <w:rsid w:val="42600E8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1181F7A"/>
    <w:rsid w:val="5622492D"/>
    <w:rsid w:val="59847EEC"/>
    <w:rsid w:val="5A521C48"/>
    <w:rsid w:val="5ACF60FC"/>
    <w:rsid w:val="5BC87453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70206"/>
    <w:rsid w:val="78164610"/>
    <w:rsid w:val="788A2401"/>
    <w:rsid w:val="79213AE3"/>
    <w:rsid w:val="794321A1"/>
    <w:rsid w:val="79E2563E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ScaleCrop>false</ScaleCrop>
  <LinksUpToDate>false</LinksUpToDate>
  <CharactersWithSpaces>14922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2018-04-28T01:57:19Z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